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FF00999" w:rsidR="00234322" w:rsidRDefault="7F188211" w:rsidP="16A7D63B">
      <w:pPr>
        <w:jc w:val="center"/>
      </w:pPr>
      <w:r>
        <w:t xml:space="preserve">GLHA Meeting </w:t>
      </w:r>
    </w:p>
    <w:p w14:paraId="346A64F7" w14:textId="1B590223" w:rsidR="7F188211" w:rsidRDefault="7F188211" w:rsidP="16A7D63B">
      <w:pPr>
        <w:jc w:val="center"/>
        <w:rPr>
          <w:vertAlign w:val="superscript"/>
        </w:rPr>
      </w:pPr>
      <w:r>
        <w:t>March 28</w:t>
      </w:r>
      <w:r w:rsidRPr="16A7D63B">
        <w:rPr>
          <w:vertAlign w:val="superscript"/>
        </w:rPr>
        <w:t>th</w:t>
      </w:r>
      <w:r w:rsidR="3A628B39">
        <w:t>, 2023</w:t>
      </w:r>
    </w:p>
    <w:p w14:paraId="37F29915" w14:textId="1874181D" w:rsidR="7F188211" w:rsidRDefault="7F188211" w:rsidP="16A7D63B">
      <w:pPr>
        <w:jc w:val="center"/>
      </w:pPr>
      <w:r>
        <w:t xml:space="preserve">7 pm </w:t>
      </w:r>
    </w:p>
    <w:p w14:paraId="4637BA71" w14:textId="322FF717" w:rsidR="71BABC83" w:rsidRDefault="71BABC83" w:rsidP="16A7D63B">
      <w:r>
        <w:t>Attendance: Sean Wheatley, Jack Boyce, Darcy Goettling, Matt Biderman, Sean Jeffries, John Brochu, Chris Golem</w:t>
      </w:r>
      <w:r w:rsidR="080ED51F">
        <w:t xml:space="preserve">( sorry I Know </w:t>
      </w:r>
      <w:proofErr w:type="spellStart"/>
      <w:r w:rsidR="080ED51F">
        <w:t>chris</w:t>
      </w:r>
      <w:proofErr w:type="spellEnd"/>
      <w:r w:rsidR="080ED51F">
        <w:t xml:space="preserve"> said he sent an alternative can’t remember who it was and do not recognize voice online) </w:t>
      </w:r>
      <w:r>
        <w:t xml:space="preserve">, Frank </w:t>
      </w:r>
      <w:proofErr w:type="spellStart"/>
      <w:r>
        <w:t>Rapski</w:t>
      </w:r>
      <w:proofErr w:type="spellEnd"/>
    </w:p>
    <w:p w14:paraId="54D589D4" w14:textId="20FE0803" w:rsidR="2EE0EB72" w:rsidRDefault="2EE0EB72">
      <w:r w:rsidRPr="16A7D63B">
        <w:rPr>
          <w:rFonts w:ascii="Calibri" w:eastAsia="Calibri" w:hAnsi="Calibri" w:cs="Calibri"/>
          <w:color w:val="000000" w:themeColor="text1"/>
          <w:sz w:val="24"/>
          <w:szCs w:val="24"/>
        </w:rPr>
        <w:t>Welcome/Call to Order</w:t>
      </w:r>
    </w:p>
    <w:p w14:paraId="264C6FC0" w14:textId="3E907A30" w:rsidR="16A7D63B" w:rsidRDefault="16A7D63B" w:rsidP="16A7D63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1DCA412" w14:textId="6C9F950A" w:rsidR="2EE0EB72" w:rsidRDefault="2EE0EB72" w:rsidP="16A7D63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A7D63B">
        <w:rPr>
          <w:rFonts w:ascii="Calibri" w:eastAsia="Calibri" w:hAnsi="Calibri" w:cs="Calibri"/>
          <w:color w:val="000000" w:themeColor="text1"/>
          <w:sz w:val="24"/>
          <w:szCs w:val="24"/>
        </w:rPr>
        <w:t>Confirmation of Agenda (1 minute)</w:t>
      </w:r>
    </w:p>
    <w:p w14:paraId="1AF77CB8" w14:textId="3F5E12C5" w:rsidR="1723456A" w:rsidRDefault="1723456A" w:rsidP="16A7D63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t xml:space="preserve">Called to order- if you </w:t>
      </w:r>
      <w:r w:rsidR="5859E303">
        <w:t>do not</w:t>
      </w:r>
      <w:r>
        <w:t xml:space="preserve"> have an agenda there are some here printed </w:t>
      </w:r>
      <w:proofErr w:type="gramStart"/>
      <w:r>
        <w:t>out</w:t>
      </w:r>
      <w:proofErr w:type="gramEnd"/>
      <w:r>
        <w:t xml:space="preserve"> </w:t>
      </w:r>
    </w:p>
    <w:p w14:paraId="3BBB7192" w14:textId="237C0CBE" w:rsidR="1723456A" w:rsidRDefault="1723456A" w:rsidP="16A7D63B">
      <w:pPr>
        <w:pStyle w:val="ListParagraph"/>
        <w:numPr>
          <w:ilvl w:val="0"/>
          <w:numId w:val="1"/>
        </w:numPr>
      </w:pPr>
      <w:r>
        <w:t>Confirmation of agenda</w:t>
      </w:r>
    </w:p>
    <w:p w14:paraId="17BBFE47" w14:textId="7210FF01" w:rsidR="1723456A" w:rsidRDefault="1723456A" w:rsidP="16A7D63B">
      <w:pPr>
        <w:pStyle w:val="ListParagraph"/>
        <w:numPr>
          <w:ilvl w:val="0"/>
          <w:numId w:val="1"/>
        </w:numPr>
      </w:pPr>
      <w:r>
        <w:t xml:space="preserve">Bylaw amendment page that you received as a </w:t>
      </w:r>
      <w:proofErr w:type="gramStart"/>
      <w:r>
        <w:t>handout</w:t>
      </w:r>
      <w:proofErr w:type="gramEnd"/>
      <w:r>
        <w:t xml:space="preserve"> </w:t>
      </w:r>
    </w:p>
    <w:p w14:paraId="387BEF6A" w14:textId="16C2A04E" w:rsidR="1723456A" w:rsidRDefault="1723456A" w:rsidP="16A7D63B">
      <w:pPr>
        <w:pStyle w:val="ListParagraph"/>
        <w:numPr>
          <w:ilvl w:val="0"/>
          <w:numId w:val="1"/>
        </w:numPr>
      </w:pPr>
      <w:r>
        <w:t xml:space="preserve">Jack would like to add BB not having any playoffs in the alliance, AAA – has a </w:t>
      </w:r>
      <w:proofErr w:type="gramStart"/>
      <w:r>
        <w:t>series</w:t>
      </w:r>
      <w:proofErr w:type="gramEnd"/>
    </w:p>
    <w:p w14:paraId="383F5381" w14:textId="3FE9C08D" w:rsidR="1723456A" w:rsidRDefault="1723456A" w:rsidP="16A7D63B">
      <w:pPr>
        <w:pStyle w:val="ListParagraph"/>
        <w:numPr>
          <w:ilvl w:val="0"/>
          <w:numId w:val="1"/>
        </w:numPr>
      </w:pPr>
      <w:r>
        <w:t xml:space="preserve">Luisa will not be joining us tonight as she is having </w:t>
      </w:r>
      <w:proofErr w:type="gramStart"/>
      <w:r>
        <w:t>surgery</w:t>
      </w:r>
      <w:proofErr w:type="gramEnd"/>
      <w:r>
        <w:t xml:space="preserve">  </w:t>
      </w:r>
    </w:p>
    <w:p w14:paraId="67EE5F7C" w14:textId="13413E06" w:rsidR="16A7D63B" w:rsidRDefault="16A7D63B" w:rsidP="16A7D63B"/>
    <w:p w14:paraId="098E1490" w14:textId="2472FE5D" w:rsidR="2EE0EB72" w:rsidRDefault="2EE0EB72" w:rsidP="16A7D6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Review of Spreadsheet for the 2023-2024 </w:t>
      </w:r>
      <w:r w:rsidR="30ED3AA9"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season, President’s</w:t>
      </w:r>
      <w:r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05F6398"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approval,</w:t>
      </w:r>
      <w:r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communication to send out to the membership.</w:t>
      </w:r>
    </w:p>
    <w:p w14:paraId="1FE65DA2" w14:textId="2489B091" w:rsidR="7F2A5A03" w:rsidRDefault="7F2A5A03" w:rsidP="16A7D6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t xml:space="preserve">Review of the spreadsheet- Cost </w:t>
      </w:r>
    </w:p>
    <w:p w14:paraId="7A03A15B" w14:textId="1396E985" w:rsidR="7F2A5A03" w:rsidRDefault="7F2A5A03" w:rsidP="16A7D63B">
      <w:pPr>
        <w:pStyle w:val="ListParagraph"/>
        <w:numPr>
          <w:ilvl w:val="0"/>
          <w:numId w:val="1"/>
        </w:numPr>
      </w:pPr>
      <w:r>
        <w:t xml:space="preserve">We are guessing at number of </w:t>
      </w:r>
      <w:proofErr w:type="gramStart"/>
      <w:r>
        <w:t>games</w:t>
      </w:r>
      <w:proofErr w:type="gramEnd"/>
    </w:p>
    <w:p w14:paraId="67C83606" w14:textId="5E2DE4FF" w:rsidR="7F2A5A03" w:rsidRDefault="7F2A5A03" w:rsidP="16A7D63B">
      <w:pPr>
        <w:pStyle w:val="ListParagraph"/>
        <w:numPr>
          <w:ilvl w:val="0"/>
          <w:numId w:val="1"/>
        </w:numPr>
      </w:pPr>
      <w:r>
        <w:t xml:space="preserve">Fine tune - </w:t>
      </w:r>
    </w:p>
    <w:p w14:paraId="2D9A5F13" w14:textId="5A22AABD" w:rsidR="7F2A5A03" w:rsidRDefault="7F2A5A03" w:rsidP="16A7D63B">
      <w:pPr>
        <w:pStyle w:val="ListParagraph"/>
        <w:numPr>
          <w:ilvl w:val="0"/>
          <w:numId w:val="1"/>
        </w:numPr>
      </w:pPr>
      <w:r>
        <w:t xml:space="preserve">Every other week for a meeting regarding it, </w:t>
      </w:r>
    </w:p>
    <w:p w14:paraId="16F9E9DF" w14:textId="55D50C11" w:rsidR="7F2A5A03" w:rsidRDefault="7F2A5A03" w:rsidP="16A7D63B">
      <w:pPr>
        <w:pStyle w:val="ListParagraph"/>
        <w:numPr>
          <w:ilvl w:val="0"/>
          <w:numId w:val="1"/>
        </w:numPr>
      </w:pPr>
      <w:r>
        <w:t xml:space="preserve">Motion to approve registration costs for 2023- </w:t>
      </w:r>
      <w:proofErr w:type="gramStart"/>
      <w:r>
        <w:t>season</w:t>
      </w:r>
      <w:proofErr w:type="gramEnd"/>
      <w:r>
        <w:t xml:space="preserve"> </w:t>
      </w:r>
    </w:p>
    <w:p w14:paraId="6F14CCBE" w14:textId="1F6A69DC" w:rsidR="7F2A5A03" w:rsidRDefault="7F2A5A03" w:rsidP="16A7D63B">
      <w:pPr>
        <w:pStyle w:val="ListParagraph"/>
        <w:numPr>
          <w:ilvl w:val="0"/>
          <w:numId w:val="1"/>
        </w:numPr>
      </w:pPr>
      <w:r>
        <w:t xml:space="preserve">Question U7 MD </w:t>
      </w:r>
      <w:r w:rsidR="67E8067E">
        <w:t>cannot</w:t>
      </w:r>
      <w:r>
        <w:t xml:space="preserve"> get more ice time than the IP age </w:t>
      </w:r>
      <w:proofErr w:type="gramStart"/>
      <w:r>
        <w:t>group</w:t>
      </w:r>
      <w:proofErr w:type="gramEnd"/>
      <w:r>
        <w:t xml:space="preserve"> </w:t>
      </w:r>
    </w:p>
    <w:p w14:paraId="340BF1AB" w14:textId="46A04F2D" w:rsidR="7F2A5A03" w:rsidRDefault="7F2A5A03" w:rsidP="16A7D63B">
      <w:pPr>
        <w:pStyle w:val="ListParagraph"/>
        <w:numPr>
          <w:ilvl w:val="0"/>
          <w:numId w:val="1"/>
        </w:numPr>
      </w:pPr>
      <w:r>
        <w:t xml:space="preserve">If we offer the U7 program after the fact the fee’s attached to that will become a bump up </w:t>
      </w:r>
      <w:r w:rsidR="34E00611">
        <w:t>fee,</w:t>
      </w:r>
      <w:r>
        <w:t xml:space="preserve"> we will </w:t>
      </w:r>
      <w:proofErr w:type="gramStart"/>
      <w:r>
        <w:t>just</w:t>
      </w:r>
      <w:proofErr w:type="gramEnd"/>
      <w:r>
        <w:t xml:space="preserve"> </w:t>
      </w:r>
    </w:p>
    <w:p w14:paraId="4C9BF136" w14:textId="11B436C3" w:rsidR="7F2A5A03" w:rsidRDefault="7F2A5A03" w:rsidP="16A7D63B">
      <w:pPr>
        <w:pStyle w:val="ListParagraph"/>
        <w:numPr>
          <w:ilvl w:val="0"/>
          <w:numId w:val="1"/>
        </w:numPr>
      </w:pPr>
      <w:r>
        <w:t xml:space="preserve">Concern about offering the same program for the Ip program, they just want the 1 hour there or two hours per </w:t>
      </w:r>
      <w:proofErr w:type="gramStart"/>
      <w:r>
        <w:t>week</w:t>
      </w:r>
      <w:proofErr w:type="gramEnd"/>
    </w:p>
    <w:p w14:paraId="039C933F" w14:textId="10E10F9B" w:rsidR="7F2A5A03" w:rsidRDefault="7F2A5A03" w:rsidP="16A7D63B">
      <w:pPr>
        <w:pStyle w:val="ListParagraph"/>
        <w:numPr>
          <w:ilvl w:val="0"/>
          <w:numId w:val="1"/>
        </w:numPr>
      </w:pPr>
      <w:r>
        <w:t>Motion to approve the registration cost – Darcy and Matt approved the registration fee’s   A communication to be sent out to all associations</w:t>
      </w:r>
      <w:r w:rsidR="357321C3">
        <w:t xml:space="preserve">. </w:t>
      </w:r>
    </w:p>
    <w:p w14:paraId="2102E009" w14:textId="1116188F" w:rsidR="7F2A5A03" w:rsidRDefault="7F2A5A03" w:rsidP="16A7D63B">
      <w:pPr>
        <w:pStyle w:val="ListParagraph"/>
        <w:numPr>
          <w:ilvl w:val="0"/>
          <w:numId w:val="1"/>
        </w:numPr>
      </w:pPr>
      <w:r>
        <w:t xml:space="preserve">Just get </w:t>
      </w:r>
      <w:proofErr w:type="spellStart"/>
      <w:r>
        <w:t>luisa</w:t>
      </w:r>
      <w:proofErr w:type="spellEnd"/>
      <w:r>
        <w:t xml:space="preserve"> to do it, she </w:t>
      </w:r>
      <w:r w:rsidR="201B9436">
        <w:t>has</w:t>
      </w:r>
      <w:r>
        <w:t xml:space="preserve"> done </w:t>
      </w:r>
      <w:proofErr w:type="gramStart"/>
      <w:r>
        <w:t>it</w:t>
      </w:r>
      <w:proofErr w:type="gramEnd"/>
      <w:r>
        <w:t xml:space="preserve"> </w:t>
      </w:r>
    </w:p>
    <w:p w14:paraId="45A8FC3C" w14:textId="7EF16CE7" w:rsidR="16A7D63B" w:rsidRDefault="16A7D63B" w:rsidP="16A7D63B"/>
    <w:p w14:paraId="41734307" w14:textId="0C25CC98" w:rsidR="16A7D63B" w:rsidRDefault="16A7D63B" w:rsidP="16A7D63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0EF33D" w14:textId="1961E7CF" w:rsidR="2EE0EB72" w:rsidRDefault="2EE0EB72" w:rsidP="16A7D6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AGM – Current members of the GLHA whom would like to continue in their </w:t>
      </w:r>
      <w:r w:rsidR="7AE81FB4"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role please</w:t>
      </w:r>
      <w:r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ensure you send your information to Luisa and Sean Wheatley – </w:t>
      </w:r>
    </w:p>
    <w:p w14:paraId="7585BC1C" w14:textId="4A6368B8" w:rsidR="2EE0EB72" w:rsidRDefault="2EE0EB72" w:rsidP="16A7D6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Nominations up on the GLHA website for the roles of Chair, Secretary, Treasurer, Technical director</w:t>
      </w:r>
    </w:p>
    <w:p w14:paraId="285EE918" w14:textId="1813FDAA" w:rsidR="3DCF3F35" w:rsidRDefault="3DCF3F35" w:rsidP="16A7D6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t xml:space="preserve">Nominations- </w:t>
      </w:r>
      <w:r w:rsidR="497371AE">
        <w:t>Chair, Secretary</w:t>
      </w:r>
      <w:r>
        <w:t xml:space="preserve">, Treasurer -   If </w:t>
      </w:r>
      <w:r w:rsidR="26EA5A6D">
        <w:t>you are</w:t>
      </w:r>
      <w:r>
        <w:t xml:space="preserve"> </w:t>
      </w:r>
      <w:r w:rsidR="0DDE218C">
        <w:t>returning,</w:t>
      </w:r>
      <w:r>
        <w:t xml:space="preserve"> please let me know or </w:t>
      </w:r>
      <w:proofErr w:type="gramStart"/>
      <w:r>
        <w:t>Luisa</w:t>
      </w:r>
      <w:proofErr w:type="gramEnd"/>
      <w:r>
        <w:t xml:space="preserve"> </w:t>
      </w:r>
    </w:p>
    <w:p w14:paraId="686B8730" w14:textId="5FA6BBD6" w:rsidR="3DCF3F35" w:rsidRDefault="3DCF3F35" w:rsidP="16A7D63B">
      <w:pPr>
        <w:pStyle w:val="ListParagraph"/>
        <w:numPr>
          <w:ilvl w:val="0"/>
          <w:numId w:val="1"/>
        </w:numPr>
      </w:pPr>
      <w:r>
        <w:t xml:space="preserve">Do you have your </w:t>
      </w:r>
      <w:proofErr w:type="spellStart"/>
      <w:proofErr w:type="gramStart"/>
      <w:r>
        <w:t>agms’s</w:t>
      </w:r>
      <w:proofErr w:type="spellEnd"/>
      <w:proofErr w:type="gramEnd"/>
      <w:r>
        <w:t xml:space="preserve"> </w:t>
      </w:r>
    </w:p>
    <w:p w14:paraId="3289CA92" w14:textId="3C2B3C48" w:rsidR="3DCF3F35" w:rsidRDefault="3DCF3F35" w:rsidP="16A7D63B">
      <w:pPr>
        <w:pStyle w:val="ListParagraph"/>
        <w:numPr>
          <w:ilvl w:val="0"/>
          <w:numId w:val="1"/>
        </w:numPr>
      </w:pPr>
      <w:r>
        <w:t xml:space="preserve">Tuesday </w:t>
      </w:r>
      <w:r w:rsidR="3A5385F6">
        <w:t>on</w:t>
      </w:r>
      <w:r>
        <w:t xml:space="preserve"> </w:t>
      </w:r>
      <w:r w:rsidR="51CF115E">
        <w:t>June 6</w:t>
      </w:r>
      <w:r>
        <w:t xml:space="preserve"> for Darcy</w:t>
      </w:r>
    </w:p>
    <w:p w14:paraId="680B649B" w14:textId="00CD6900" w:rsidR="3DCF3F35" w:rsidRDefault="3DCF3F35" w:rsidP="16A7D63B">
      <w:pPr>
        <w:pStyle w:val="ListParagraph"/>
        <w:numPr>
          <w:ilvl w:val="0"/>
          <w:numId w:val="1"/>
        </w:numPr>
      </w:pPr>
      <w:r>
        <w:t>May 7 – Oakridge</w:t>
      </w:r>
    </w:p>
    <w:p w14:paraId="29974C52" w14:textId="0C2E9EB0" w:rsidR="3DCF3F35" w:rsidRDefault="3DCF3F35" w:rsidP="16A7D63B">
      <w:pPr>
        <w:pStyle w:val="ListParagraph"/>
        <w:numPr>
          <w:ilvl w:val="0"/>
          <w:numId w:val="1"/>
        </w:numPr>
      </w:pPr>
      <w:r>
        <w:t xml:space="preserve">North – 7 </w:t>
      </w:r>
      <w:proofErr w:type="spellStart"/>
      <w:r>
        <w:t>th</w:t>
      </w:r>
      <w:proofErr w:type="spellEnd"/>
      <w:r>
        <w:t xml:space="preserve"> or 15th</w:t>
      </w:r>
    </w:p>
    <w:p w14:paraId="3338E380" w14:textId="7BAE8DC4" w:rsidR="3DCF3F35" w:rsidRDefault="3DCF3F35" w:rsidP="16A7D63B">
      <w:pPr>
        <w:pStyle w:val="ListParagraph"/>
        <w:numPr>
          <w:ilvl w:val="0"/>
          <w:numId w:val="1"/>
        </w:numPr>
      </w:pPr>
      <w:r>
        <w:t xml:space="preserve">West – May 31sth at </w:t>
      </w:r>
      <w:r w:rsidR="02243C6C">
        <w:t>Bostwick</w:t>
      </w:r>
    </w:p>
    <w:p w14:paraId="10B7B612" w14:textId="49ED7631" w:rsidR="16A7D63B" w:rsidRDefault="16A7D63B" w:rsidP="16A7D63B">
      <w:pPr>
        <w:pStyle w:val="ListParagraph"/>
        <w:numPr>
          <w:ilvl w:val="0"/>
          <w:numId w:val="1"/>
        </w:numPr>
      </w:pPr>
    </w:p>
    <w:p w14:paraId="4780ADBB" w14:textId="745A1F7D" w:rsidR="16A7D63B" w:rsidRDefault="16A7D63B" w:rsidP="16A7D6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25B356" w14:textId="75B84E5E" w:rsidR="2EE0EB72" w:rsidRDefault="2EE0EB72" w:rsidP="16A7D6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AGM’s Dates for each association are they set</w:t>
      </w:r>
      <w:r w:rsidR="42B2B295"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486F16C7"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yes,</w:t>
      </w:r>
      <w:r w:rsidR="108D4EF2"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see </w:t>
      </w:r>
      <w:proofErr w:type="gramStart"/>
      <w:r w:rsidR="108D4EF2"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above</w:t>
      </w:r>
      <w:proofErr w:type="gramEnd"/>
      <w:r w:rsidR="108D4EF2"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19C623" w14:textId="5CF6B9E8" w:rsidR="50D140C2" w:rsidRDefault="50D140C2" w:rsidP="16A7D6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Select?</w:t>
      </w:r>
      <w:r w:rsidR="2EE0EB72"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we </w:t>
      </w:r>
      <w:r w:rsidR="1251F923"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did not</w:t>
      </w:r>
      <w:r w:rsidR="2EE0EB72"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address last month just wanted to ensure you </w:t>
      </w:r>
      <w:r w:rsidR="59D67FF3"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did not</w:t>
      </w:r>
      <w:r w:rsidR="2EE0EB72"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want to revisit? </w:t>
      </w:r>
      <w:r w:rsidR="03E7CD54">
        <w:t>Select programming – we missed it last month, I</w:t>
      </w:r>
    </w:p>
    <w:p w14:paraId="5D00CB74" w14:textId="36403FF3" w:rsidR="03E7CD54" w:rsidRDefault="03E7CD54" w:rsidP="16A7D63B">
      <w:pPr>
        <w:pStyle w:val="ListParagraph"/>
        <w:numPr>
          <w:ilvl w:val="0"/>
          <w:numId w:val="1"/>
        </w:numPr>
      </w:pPr>
      <w:r>
        <w:t xml:space="preserve">Bandits- like it the select program but we </w:t>
      </w:r>
      <w:r w:rsidR="27C2F812">
        <w:t>do not</w:t>
      </w:r>
      <w:r>
        <w:t xml:space="preserve"> have numbers to run </w:t>
      </w:r>
      <w:r w:rsidR="1DB70F3A">
        <w:t>it,</w:t>
      </w:r>
      <w:r>
        <w:t xml:space="preserve"> 3 or 4 </w:t>
      </w:r>
      <w:proofErr w:type="spellStart"/>
      <w:r>
        <w:t>houseleauge</w:t>
      </w:r>
      <w:proofErr w:type="spellEnd"/>
      <w:r>
        <w:t xml:space="preserve"> to run </w:t>
      </w:r>
      <w:proofErr w:type="gramStart"/>
      <w:r>
        <w:t>it</w:t>
      </w:r>
      <w:proofErr w:type="gramEnd"/>
      <w:r>
        <w:t xml:space="preserve"> </w:t>
      </w:r>
    </w:p>
    <w:p w14:paraId="2E13C4D7" w14:textId="4DE6A092" w:rsidR="03E7CD54" w:rsidRDefault="03E7CD54" w:rsidP="16A7D63B">
      <w:pPr>
        <w:pStyle w:val="ListParagraph"/>
        <w:numPr>
          <w:ilvl w:val="0"/>
          <w:numId w:val="1"/>
        </w:numPr>
      </w:pPr>
      <w:proofErr w:type="spellStart"/>
      <w:r>
        <w:t>ChL</w:t>
      </w:r>
      <w:proofErr w:type="spellEnd"/>
      <w:r>
        <w:t xml:space="preserve">- Ice convenors- need to know so they can schedule it properly and now is the time to </w:t>
      </w:r>
      <w:proofErr w:type="gramStart"/>
      <w:r>
        <w:t>know</w:t>
      </w:r>
      <w:proofErr w:type="gramEnd"/>
      <w:r>
        <w:t xml:space="preserve"> </w:t>
      </w:r>
    </w:p>
    <w:p w14:paraId="6C9C07BB" w14:textId="6DCEAF02" w:rsidR="03E7CD54" w:rsidRDefault="03E7CD54" w:rsidP="16A7D63B">
      <w:pPr>
        <w:pStyle w:val="ListParagraph"/>
        <w:numPr>
          <w:ilvl w:val="0"/>
          <w:numId w:val="1"/>
        </w:numPr>
      </w:pPr>
      <w:r>
        <w:t>Matt- survey out to their select participants-   minimal extra ice time, extra cost, hard to find travelling – Windsor one-hour games, Oakville -   a league in the city</w:t>
      </w:r>
      <w:r w:rsidR="24AD01B5">
        <w:t xml:space="preserve">. </w:t>
      </w:r>
    </w:p>
    <w:p w14:paraId="28B0AED0" w14:textId="5F8E3C88" w:rsidR="03E7CD54" w:rsidRDefault="03E7CD54" w:rsidP="16A7D63B">
      <w:pPr>
        <w:pStyle w:val="ListParagraph"/>
        <w:numPr>
          <w:ilvl w:val="0"/>
          <w:numId w:val="1"/>
        </w:numPr>
      </w:pPr>
      <w:r>
        <w:t xml:space="preserve">If house league games do not affect- No hl hockey after Sunday at 3 pm so it selects ice  </w:t>
      </w:r>
    </w:p>
    <w:p w14:paraId="470BCEA2" w14:textId="75AB0049" w:rsidR="03E7CD54" w:rsidRDefault="03E7CD54" w:rsidP="16A7D63B">
      <w:pPr>
        <w:pStyle w:val="ListParagraph"/>
        <w:numPr>
          <w:ilvl w:val="0"/>
          <w:numId w:val="1"/>
        </w:numPr>
      </w:pPr>
      <w:r>
        <w:t>Oakridge- what are we offering, are we making one team or are we running individually. There is a little interest in the program</w:t>
      </w:r>
      <w:r w:rsidR="2BF45C17">
        <w:t xml:space="preserve">. </w:t>
      </w:r>
      <w:r>
        <w:t xml:space="preserve"> I am not super keep to adding more teams to run </w:t>
      </w:r>
      <w:proofErr w:type="gramStart"/>
      <w:r>
        <w:t>it</w:t>
      </w:r>
      <w:proofErr w:type="gramEnd"/>
      <w:r>
        <w:t xml:space="preserve">      </w:t>
      </w:r>
    </w:p>
    <w:p w14:paraId="37E02035" w14:textId="69D1E39E" w:rsidR="03E7CD54" w:rsidRDefault="03E7CD54" w:rsidP="16A7D63B">
      <w:pPr>
        <w:pStyle w:val="ListParagraph"/>
        <w:numPr>
          <w:ilvl w:val="0"/>
          <w:numId w:val="1"/>
        </w:numPr>
      </w:pPr>
      <w:r>
        <w:t xml:space="preserve">North will offer it </w:t>
      </w:r>
      <w:proofErr w:type="gramStart"/>
      <w:r>
        <w:t>again</w:t>
      </w:r>
      <w:proofErr w:type="gramEnd"/>
      <w:r>
        <w:t xml:space="preserve"> </w:t>
      </w:r>
    </w:p>
    <w:p w14:paraId="6585129F" w14:textId="28FA1217" w:rsidR="03E7CD54" w:rsidRDefault="03E7CD54" w:rsidP="16A7D63B">
      <w:pPr>
        <w:pStyle w:val="ListParagraph"/>
        <w:numPr>
          <w:ilvl w:val="0"/>
          <w:numId w:val="1"/>
        </w:numPr>
      </w:pPr>
      <w:r>
        <w:t xml:space="preserve">West will be interested in </w:t>
      </w:r>
      <w:r w:rsidR="709B655D">
        <w:t xml:space="preserve">select </w:t>
      </w:r>
      <w:proofErr w:type="gramStart"/>
      <w:r w:rsidR="709B655D">
        <w:t>program</w:t>
      </w:r>
      <w:proofErr w:type="gramEnd"/>
      <w:r>
        <w:t xml:space="preserve"> </w:t>
      </w:r>
    </w:p>
    <w:p w14:paraId="76C8DE38" w14:textId="10B0AB85" w:rsidR="16A7D63B" w:rsidRDefault="16A7D63B" w:rsidP="16A7D63B">
      <w:pPr>
        <w:pStyle w:val="ListParagraph"/>
        <w:numPr>
          <w:ilvl w:val="0"/>
          <w:numId w:val="1"/>
        </w:numPr>
      </w:pPr>
    </w:p>
    <w:p w14:paraId="785A11E8" w14:textId="68EABB38" w:rsidR="03E7CD54" w:rsidRDefault="03E7CD54" w:rsidP="16A7D63B">
      <w:pPr>
        <w:pStyle w:val="ListParagraph"/>
        <w:numPr>
          <w:ilvl w:val="0"/>
          <w:numId w:val="1"/>
        </w:numPr>
      </w:pPr>
      <w:r>
        <w:t xml:space="preserve">West, Bandits, North are interested </w:t>
      </w:r>
      <w:r w:rsidR="15FACF20">
        <w:t>if</w:t>
      </w:r>
      <w:r>
        <w:t xml:space="preserve"> there are </w:t>
      </w:r>
      <w:proofErr w:type="gramStart"/>
      <w:r>
        <w:t>kids</w:t>
      </w:r>
      <w:proofErr w:type="gramEnd"/>
      <w:r>
        <w:t xml:space="preserve"> </w:t>
      </w:r>
    </w:p>
    <w:p w14:paraId="2F91789A" w14:textId="1A482CF0" w:rsidR="03E7CD54" w:rsidRDefault="03E7CD54" w:rsidP="16A7D63B">
      <w:pPr>
        <w:pStyle w:val="ListParagraph"/>
        <w:numPr>
          <w:ilvl w:val="0"/>
          <w:numId w:val="1"/>
        </w:numPr>
      </w:pPr>
      <w:r>
        <w:t>Do we want to work it</w:t>
      </w:r>
      <w:r w:rsidR="3D276D4A">
        <w:t xml:space="preserve">? </w:t>
      </w:r>
      <w:r>
        <w:t>Select has been under the CHL – we would need a representative at the CHL, ask around at the CHL level</w:t>
      </w:r>
      <w:r w:rsidR="7B57694A">
        <w:t xml:space="preserve">. </w:t>
      </w:r>
      <w:r w:rsidR="06351E71">
        <w:t>Review it and tell us.</w:t>
      </w:r>
      <w:r>
        <w:t xml:space="preserve"> </w:t>
      </w:r>
    </w:p>
    <w:p w14:paraId="195291D9" w14:textId="25F79C3A" w:rsidR="16A7D63B" w:rsidRDefault="16A7D63B" w:rsidP="16A7D63B">
      <w:pPr>
        <w:pStyle w:val="ListParagraph"/>
        <w:numPr>
          <w:ilvl w:val="0"/>
          <w:numId w:val="1"/>
        </w:numPr>
      </w:pPr>
    </w:p>
    <w:p w14:paraId="4C6A262E" w14:textId="20DC5E0A" w:rsidR="16A7D63B" w:rsidRDefault="16A7D63B" w:rsidP="16A7D6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6A2150" w14:textId="2787F2ED" w:rsidR="2EE0EB72" w:rsidRDefault="2EE0EB72">
      <w:r>
        <w:br/>
      </w:r>
      <w:r>
        <w:br/>
      </w:r>
      <w:r>
        <w:br/>
      </w:r>
    </w:p>
    <w:p w14:paraId="76C6E772" w14:textId="05EEFCE5" w:rsidR="2EE0EB72" w:rsidRDefault="2EE0EB72" w:rsidP="16A7D63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A7D63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Reports. (5 minutes at max) </w:t>
      </w:r>
    </w:p>
    <w:p w14:paraId="3B5C833B" w14:textId="78CF0361" w:rsidR="2EE0EB72" w:rsidRDefault="2EE0EB72" w:rsidP="16A7D63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A7D63B">
        <w:rPr>
          <w:rFonts w:ascii="Calibri" w:eastAsia="Calibri" w:hAnsi="Calibri" w:cs="Calibri"/>
          <w:color w:val="000000" w:themeColor="text1"/>
          <w:sz w:val="24"/>
          <w:szCs w:val="24"/>
        </w:rPr>
        <w:t>Chairperson</w:t>
      </w:r>
    </w:p>
    <w:p w14:paraId="36A6A9C2" w14:textId="5D423156" w:rsidR="0A5D4900" w:rsidRDefault="0A5D4900" w:rsidP="16A7D63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t>Chairperson report-</w:t>
      </w:r>
    </w:p>
    <w:p w14:paraId="675081E2" w14:textId="5357440A" w:rsidR="0A5D4900" w:rsidRDefault="0A5D4900" w:rsidP="16A7D63B">
      <w:pPr>
        <w:pStyle w:val="ListParagraph"/>
        <w:numPr>
          <w:ilvl w:val="1"/>
          <w:numId w:val="1"/>
        </w:numPr>
      </w:pPr>
      <w:r>
        <w:t>-Alliance asked if we were interested in joining the A loop of the OMHA, met with Sean Jeffries, and Justin and Tony</w:t>
      </w:r>
      <w:r w:rsidR="52658E29">
        <w:t xml:space="preserve">. </w:t>
      </w:r>
      <w:r>
        <w:t xml:space="preserve">Mustangs are interested in joining in the A loop, would make it to be 9 teams, completed, just finishing their dotting all the eyes. OMHA has approved it, the alliance </w:t>
      </w:r>
      <w:r w:rsidR="3DFFD312">
        <w:t>thinks what</w:t>
      </w:r>
      <w:r>
        <w:t xml:space="preserve"> </w:t>
      </w:r>
      <w:r w:rsidR="25C86660">
        <w:t>the alliance point of view on this was</w:t>
      </w:r>
      <w:r>
        <w:t xml:space="preserve"> – they thought it was </w:t>
      </w:r>
      <w:bookmarkStart w:id="0" w:name="_Int_z26uSUIt"/>
      <w:r>
        <w:t>a great thing</w:t>
      </w:r>
      <w:bookmarkEnd w:id="0"/>
      <w:r>
        <w:t xml:space="preserve">. </w:t>
      </w:r>
    </w:p>
    <w:p w14:paraId="091D8CBD" w14:textId="6D9ED483" w:rsidR="0A5D4900" w:rsidRDefault="0A5D4900" w:rsidP="16A7D63B">
      <w:pPr>
        <w:pStyle w:val="ListParagraph"/>
        <w:numPr>
          <w:ilvl w:val="1"/>
          <w:numId w:val="1"/>
        </w:numPr>
      </w:pPr>
      <w:r>
        <w:t xml:space="preserve">OHF said enough is enough, we should not be bypassed to play against other </w:t>
      </w:r>
      <w:proofErr w:type="gramStart"/>
      <w:r>
        <w:t>teams</w:t>
      </w:r>
      <w:proofErr w:type="gramEnd"/>
      <w:r>
        <w:t xml:space="preserve"> </w:t>
      </w:r>
    </w:p>
    <w:p w14:paraId="511A4F44" w14:textId="1A7AD173" w:rsidR="0A5D4900" w:rsidRDefault="0A5D4900" w:rsidP="16A7D63B">
      <w:pPr>
        <w:pStyle w:val="ListParagraph"/>
        <w:numPr>
          <w:ilvl w:val="1"/>
          <w:numId w:val="1"/>
        </w:numPr>
      </w:pPr>
      <w:r>
        <w:t xml:space="preserve">-Mustangs </w:t>
      </w:r>
      <w:r w:rsidR="6DC343C4">
        <w:t>do not</w:t>
      </w:r>
      <w:r>
        <w:t xml:space="preserve"> have to pass A </w:t>
      </w:r>
      <w:r w:rsidR="111E09ED">
        <w:t>areas</w:t>
      </w:r>
      <w:r>
        <w:t xml:space="preserve"> to play. </w:t>
      </w:r>
    </w:p>
    <w:p w14:paraId="0B437D3E" w14:textId="753E1679" w:rsidR="0A5D4900" w:rsidRDefault="0A5D4900" w:rsidP="16A7D63B">
      <w:pPr>
        <w:pStyle w:val="ListParagraph"/>
        <w:numPr>
          <w:ilvl w:val="1"/>
          <w:numId w:val="1"/>
        </w:numPr>
      </w:pPr>
      <w:r>
        <w:t>Norfolk is the furthest distance</w:t>
      </w:r>
      <w:r w:rsidR="65EDC219">
        <w:t xml:space="preserve">. </w:t>
      </w:r>
      <w:r>
        <w:t xml:space="preserve">Mount </w:t>
      </w:r>
      <w:r w:rsidR="46557E9F">
        <w:t>Brydges</w:t>
      </w:r>
      <w:r>
        <w:t xml:space="preserve">, </w:t>
      </w:r>
      <w:r w:rsidR="0290E0D3">
        <w:t>Ingersoll</w:t>
      </w:r>
      <w:r>
        <w:t xml:space="preserve">, </w:t>
      </w:r>
      <w:r w:rsidR="613EA48E">
        <w:t>Stratford</w:t>
      </w:r>
      <w:r>
        <w:t xml:space="preserve"> have combined. </w:t>
      </w:r>
    </w:p>
    <w:p w14:paraId="31B940FE" w14:textId="17B34C7D" w:rsidR="0A5D4900" w:rsidRDefault="0A5D4900" w:rsidP="16A7D63B">
      <w:pPr>
        <w:pStyle w:val="ListParagraph"/>
        <w:numPr>
          <w:ilvl w:val="1"/>
          <w:numId w:val="1"/>
        </w:numPr>
      </w:pPr>
      <w:r>
        <w:t xml:space="preserve">Is that for all age </w:t>
      </w:r>
      <w:r w:rsidR="2488B2EC">
        <w:t xml:space="preserve">groups, </w:t>
      </w:r>
      <w:r w:rsidR="19B4FDD2">
        <w:t xml:space="preserve">yes, it </w:t>
      </w:r>
      <w:proofErr w:type="gramStart"/>
      <w:r w:rsidR="19B4FDD2">
        <w:t>is</w:t>
      </w:r>
      <w:proofErr w:type="gramEnd"/>
      <w:r>
        <w:t xml:space="preserve"> </w:t>
      </w:r>
    </w:p>
    <w:p w14:paraId="19D1B3B3" w14:textId="71DE8810" w:rsidR="0A5D4900" w:rsidRDefault="0A5D4900" w:rsidP="16A7D63B">
      <w:pPr>
        <w:pStyle w:val="ListParagraph"/>
        <w:numPr>
          <w:ilvl w:val="1"/>
          <w:numId w:val="1"/>
        </w:numPr>
      </w:pPr>
      <w:r>
        <w:t xml:space="preserve">Will play for OHF </w:t>
      </w:r>
      <w:proofErr w:type="gramStart"/>
      <w:r>
        <w:t>cup</w:t>
      </w:r>
      <w:proofErr w:type="gramEnd"/>
      <w:r>
        <w:t xml:space="preserve"> </w:t>
      </w:r>
    </w:p>
    <w:p w14:paraId="066BDEC6" w14:textId="15F62CF2" w:rsidR="0A5D4900" w:rsidRDefault="0A5D4900" w:rsidP="16A7D63B">
      <w:pPr>
        <w:pStyle w:val="ListParagraph"/>
        <w:numPr>
          <w:ilvl w:val="0"/>
          <w:numId w:val="1"/>
        </w:numPr>
      </w:pPr>
      <w:r>
        <w:t xml:space="preserve">Win OMHA, still play at </w:t>
      </w:r>
      <w:proofErr w:type="gramStart"/>
      <w:r>
        <w:t>OHF</w:t>
      </w:r>
      <w:proofErr w:type="gramEnd"/>
    </w:p>
    <w:p w14:paraId="6C842738" w14:textId="75E4F913" w:rsidR="0A5D4900" w:rsidRDefault="0A5D4900" w:rsidP="16A7D63B">
      <w:pPr>
        <w:pStyle w:val="ListParagraph"/>
        <w:numPr>
          <w:ilvl w:val="1"/>
          <w:numId w:val="1"/>
        </w:numPr>
      </w:pPr>
      <w:r>
        <w:t>Lambeth has expressed interest in joining the GLHA</w:t>
      </w:r>
      <w:r w:rsidR="4D029622">
        <w:t xml:space="preserve">. </w:t>
      </w:r>
    </w:p>
    <w:p w14:paraId="6005D512" w14:textId="21EC73E3" w:rsidR="0A5D4900" w:rsidRDefault="0A5D4900" w:rsidP="16A7D63B">
      <w:pPr>
        <w:pStyle w:val="ListParagraph"/>
        <w:numPr>
          <w:ilvl w:val="0"/>
          <w:numId w:val="1"/>
        </w:numPr>
      </w:pPr>
      <w:r>
        <w:t xml:space="preserve">Are they joining as another association or will they fold to </w:t>
      </w:r>
      <w:proofErr w:type="gramStart"/>
      <w:r>
        <w:t>us</w:t>
      </w:r>
      <w:proofErr w:type="gramEnd"/>
      <w:r>
        <w:t xml:space="preserve"> </w:t>
      </w:r>
    </w:p>
    <w:p w14:paraId="6D1C91CB" w14:textId="7711B485" w:rsidR="0A5D4900" w:rsidRDefault="0A5D4900" w:rsidP="16A7D63B">
      <w:pPr>
        <w:pStyle w:val="ListParagraph"/>
        <w:numPr>
          <w:ilvl w:val="0"/>
          <w:numId w:val="1"/>
        </w:numPr>
      </w:pPr>
      <w:r>
        <w:t xml:space="preserve">Only have major teams </w:t>
      </w:r>
    </w:p>
    <w:p w14:paraId="52AE8BA3" w14:textId="73A33F6F" w:rsidR="0A5D4900" w:rsidRDefault="0A5D4900" w:rsidP="16A7D63B">
      <w:pPr>
        <w:pStyle w:val="ListParagraph"/>
        <w:numPr>
          <w:ilvl w:val="0"/>
          <w:numId w:val="1"/>
        </w:numPr>
      </w:pPr>
      <w:r>
        <w:t xml:space="preserve">Can strengthen </w:t>
      </w:r>
      <w:proofErr w:type="gramStart"/>
      <w:r>
        <w:t>us</w:t>
      </w:r>
      <w:proofErr w:type="gramEnd"/>
      <w:r>
        <w:t xml:space="preserve"> </w:t>
      </w:r>
    </w:p>
    <w:p w14:paraId="6A5B8522" w14:textId="1667DE22" w:rsidR="0A5D4900" w:rsidRDefault="0A5D4900" w:rsidP="16A7D63B">
      <w:pPr>
        <w:pStyle w:val="ListParagraph"/>
        <w:numPr>
          <w:ilvl w:val="0"/>
          <w:numId w:val="1"/>
        </w:numPr>
      </w:pPr>
      <w:r>
        <w:t>5</w:t>
      </w:r>
      <w:r w:rsidRPr="16A7D63B">
        <w:rPr>
          <w:vertAlign w:val="superscript"/>
        </w:rPr>
        <w:t>th</w:t>
      </w:r>
      <w:r>
        <w:t xml:space="preserve"> Waterdown association will not help </w:t>
      </w:r>
      <w:proofErr w:type="gramStart"/>
      <w:r>
        <w:t>us</w:t>
      </w:r>
      <w:proofErr w:type="gramEnd"/>
      <w:r>
        <w:t xml:space="preserve"> </w:t>
      </w:r>
    </w:p>
    <w:p w14:paraId="5C981225" w14:textId="64DD2038" w:rsidR="0A5D4900" w:rsidRDefault="0A5D4900" w:rsidP="16A7D63B">
      <w:pPr>
        <w:pStyle w:val="ListParagraph"/>
        <w:numPr>
          <w:ilvl w:val="0"/>
          <w:numId w:val="1"/>
        </w:numPr>
      </w:pPr>
      <w:r>
        <w:t xml:space="preserve">Boundaries would have to be </w:t>
      </w:r>
      <w:proofErr w:type="gramStart"/>
      <w:r>
        <w:t>reviewed</w:t>
      </w:r>
      <w:proofErr w:type="gramEnd"/>
      <w:r>
        <w:t xml:space="preserve"> </w:t>
      </w:r>
    </w:p>
    <w:p w14:paraId="37A13CEC" w14:textId="340E0149" w:rsidR="0A5D4900" w:rsidRDefault="0A5D4900" w:rsidP="16A7D63B">
      <w:pPr>
        <w:pStyle w:val="ListParagraph"/>
        <w:numPr>
          <w:ilvl w:val="0"/>
          <w:numId w:val="1"/>
        </w:numPr>
      </w:pPr>
      <w:r>
        <w:t xml:space="preserve">Some of the area is west London - </w:t>
      </w:r>
    </w:p>
    <w:p w14:paraId="6E76725B" w14:textId="5CA39AA6" w:rsidR="0A5D4900" w:rsidRDefault="0A5D4900" w:rsidP="16A7D63B">
      <w:pPr>
        <w:pStyle w:val="ListParagraph"/>
        <w:numPr>
          <w:ilvl w:val="1"/>
          <w:numId w:val="1"/>
        </w:numPr>
      </w:pPr>
      <w:r>
        <w:t>We are not taking any NRP this season, there are some concerns about where they live and not be able to play for our association.</w:t>
      </w:r>
    </w:p>
    <w:p w14:paraId="44C7C0E1" w14:textId="4791F17F" w:rsidR="0A5D4900" w:rsidRDefault="0A5D4900" w:rsidP="16A7D63B">
      <w:pPr>
        <w:pStyle w:val="ListParagraph"/>
        <w:numPr>
          <w:ilvl w:val="1"/>
          <w:numId w:val="1"/>
        </w:numPr>
      </w:pPr>
      <w:r>
        <w:t xml:space="preserve">Player came in after we need player relief in the mustangs from the </w:t>
      </w:r>
      <w:proofErr w:type="gramStart"/>
      <w:r>
        <w:t>alliance</w:t>
      </w:r>
      <w:proofErr w:type="gramEnd"/>
      <w:r>
        <w:t xml:space="preserve">  </w:t>
      </w:r>
    </w:p>
    <w:p w14:paraId="7E2CE65F" w14:textId="65BBC0A7" w:rsidR="0A5D4900" w:rsidRDefault="0A5D4900" w:rsidP="16A7D63B">
      <w:pPr>
        <w:pStyle w:val="ListParagraph"/>
        <w:numPr>
          <w:ilvl w:val="1"/>
          <w:numId w:val="1"/>
        </w:numPr>
      </w:pPr>
      <w:r>
        <w:t xml:space="preserve">Rep Council- meeting tomorrow </w:t>
      </w:r>
    </w:p>
    <w:p w14:paraId="43D3AEE8" w14:textId="5BAB90C4" w:rsidR="16A7D63B" w:rsidRDefault="16A7D63B" w:rsidP="16A7D63B">
      <w:pPr>
        <w:pStyle w:val="ListParagraph"/>
        <w:numPr>
          <w:ilvl w:val="1"/>
          <w:numId w:val="1"/>
        </w:numPr>
      </w:pPr>
    </w:p>
    <w:p w14:paraId="1D9AAAD2" w14:textId="105DFBEB" w:rsidR="16A7D63B" w:rsidRDefault="16A7D63B" w:rsidP="16A7D63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39C36B" w14:textId="3FE0B532" w:rsidR="2EE0EB72" w:rsidRDefault="2EE0EB72" w:rsidP="16A7D63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A7D63B">
        <w:rPr>
          <w:rFonts w:ascii="Calibri" w:eastAsia="Calibri" w:hAnsi="Calibri" w:cs="Calibri"/>
          <w:color w:val="000000" w:themeColor="text1"/>
          <w:sz w:val="24"/>
          <w:szCs w:val="24"/>
        </w:rPr>
        <w:t>Rep Council –</w:t>
      </w:r>
    </w:p>
    <w:p w14:paraId="74041B80" w14:textId="6663A8B2" w:rsidR="2EE0EB72" w:rsidRDefault="2EE0EB72" w:rsidP="16A7D63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A7D63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Action </w:t>
      </w:r>
      <w:r w:rsidR="4D31BEB7" w:rsidRPr="16A7D63B">
        <w:rPr>
          <w:rFonts w:ascii="Calibri" w:eastAsia="Calibri" w:hAnsi="Calibri" w:cs="Calibri"/>
          <w:color w:val="000000" w:themeColor="text1"/>
          <w:sz w:val="24"/>
          <w:szCs w:val="24"/>
        </w:rPr>
        <w:t>items:</w:t>
      </w:r>
      <w:r w:rsidRPr="16A7D63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E1BEF3C" w14:textId="07ED12D9" w:rsidR="2EE0EB72" w:rsidRDefault="2EE0EB72" w:rsidP="16A7D63B">
      <w:pPr>
        <w:pStyle w:val="ListParagraph"/>
        <w:numPr>
          <w:ilvl w:val="1"/>
          <w:numId w:val="1"/>
        </w:numPr>
      </w:pPr>
      <w:r>
        <w:br/>
      </w:r>
    </w:p>
    <w:p w14:paraId="17833F1F" w14:textId="5BF3333F" w:rsidR="2EE0EB72" w:rsidRDefault="2EE0EB72" w:rsidP="16A7D63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A7D63B">
        <w:rPr>
          <w:rFonts w:ascii="Calibri" w:eastAsia="Calibri" w:hAnsi="Calibri" w:cs="Calibri"/>
          <w:color w:val="000000" w:themeColor="text1"/>
          <w:sz w:val="24"/>
          <w:szCs w:val="24"/>
        </w:rPr>
        <w:t>London Referee Group</w:t>
      </w:r>
      <w:r w:rsidR="1D0CDA0A" w:rsidRPr="16A7D63B">
        <w:rPr>
          <w:rFonts w:ascii="Calibri" w:eastAsia="Calibri" w:hAnsi="Calibri" w:cs="Calibri"/>
          <w:color w:val="000000" w:themeColor="text1"/>
          <w:sz w:val="24"/>
          <w:szCs w:val="24"/>
        </w:rPr>
        <w:t>- NA</w:t>
      </w:r>
    </w:p>
    <w:p w14:paraId="2CD3F025" w14:textId="0D3F153D" w:rsidR="16A7D63B" w:rsidRDefault="16A7D63B" w:rsidP="16A7D63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A6509A4" w14:textId="1A40B5E3" w:rsidR="2EE0EB72" w:rsidRDefault="2EE0EB72" w:rsidP="16A7D63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A7D63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Treasurer- Audit review, reading of the statement from the Mustangs Audit </w:t>
      </w:r>
    </w:p>
    <w:p w14:paraId="33ED9118" w14:textId="49F5A329" w:rsidR="4AC0E560" w:rsidRDefault="4AC0E560" w:rsidP="16A7D63B">
      <w:pPr>
        <w:pStyle w:val="ListParagraph"/>
        <w:numPr>
          <w:ilvl w:val="1"/>
          <w:numId w:val="1"/>
        </w:numPr>
      </w:pPr>
      <w:r>
        <w:t>Do not</w:t>
      </w:r>
      <w:r w:rsidR="721A1BA6">
        <w:t xml:space="preserve"> have March statements- because of the date of the Meeting being </w:t>
      </w:r>
      <w:r w:rsidR="6F74AB61">
        <w:t>changed. And</w:t>
      </w:r>
      <w:r w:rsidR="45C409EC">
        <w:t xml:space="preserve"> or billed to the</w:t>
      </w:r>
      <w:r w:rsidR="721A1BA6">
        <w:t xml:space="preserve"> associations for their portion of the GLHA funds</w:t>
      </w:r>
      <w:r w:rsidR="5253C49C">
        <w:t xml:space="preserve">. </w:t>
      </w:r>
      <w:r w:rsidR="721A1BA6">
        <w:t xml:space="preserve">- Waiting for GLHA </w:t>
      </w:r>
      <w:r w:rsidR="2E932A14">
        <w:t>fee is</w:t>
      </w:r>
      <w:r w:rsidR="721A1BA6">
        <w:t xml:space="preserve"> for participation </w:t>
      </w:r>
      <w:r w:rsidR="12E8932A">
        <w:t>fees</w:t>
      </w:r>
      <w:r w:rsidR="721A1BA6">
        <w:t xml:space="preserve"> from the Bandits </w:t>
      </w:r>
    </w:p>
    <w:p w14:paraId="252C1C53" w14:textId="0EA8D6FF" w:rsidR="721A1BA6" w:rsidRDefault="721A1BA6" w:rsidP="16A7D63B">
      <w:pPr>
        <w:pStyle w:val="ListParagraph"/>
        <w:numPr>
          <w:ilvl w:val="1"/>
          <w:numId w:val="1"/>
        </w:numPr>
      </w:pPr>
      <w:r>
        <w:t xml:space="preserve">Lump sum for the </w:t>
      </w:r>
      <w:proofErr w:type="spellStart"/>
      <w:r>
        <w:t>glha</w:t>
      </w:r>
      <w:proofErr w:type="spellEnd"/>
      <w:r>
        <w:t xml:space="preserve"> – and </w:t>
      </w:r>
      <w:r w:rsidR="03A92856">
        <w:t>it is</w:t>
      </w:r>
      <w:r>
        <w:t xml:space="preserve"> for championship </w:t>
      </w:r>
      <w:proofErr w:type="gramStart"/>
      <w:r>
        <w:t>weekend</w:t>
      </w:r>
      <w:proofErr w:type="gramEnd"/>
      <w:r>
        <w:t xml:space="preserve"> </w:t>
      </w:r>
    </w:p>
    <w:p w14:paraId="56E3EB33" w14:textId="4E6AB762" w:rsidR="721A1BA6" w:rsidRDefault="721A1BA6" w:rsidP="16A7D63B">
      <w:pPr>
        <w:pStyle w:val="ListParagraph"/>
        <w:numPr>
          <w:ilvl w:val="1"/>
          <w:numId w:val="1"/>
        </w:numPr>
      </w:pPr>
      <w:r>
        <w:t xml:space="preserve">Jack said </w:t>
      </w:r>
      <w:r w:rsidR="21619E6B">
        <w:t>it is</w:t>
      </w:r>
      <w:r>
        <w:t xml:space="preserve"> in the </w:t>
      </w:r>
      <w:proofErr w:type="gramStart"/>
      <w:r>
        <w:t>mail</w:t>
      </w:r>
      <w:proofErr w:type="gramEnd"/>
      <w:r>
        <w:t xml:space="preserve"> </w:t>
      </w:r>
    </w:p>
    <w:p w14:paraId="62A54830" w14:textId="5A59D6C7" w:rsidR="721A1BA6" w:rsidRDefault="721A1BA6" w:rsidP="16A7D63B">
      <w:pPr>
        <w:pStyle w:val="ListParagraph"/>
        <w:numPr>
          <w:ilvl w:val="1"/>
          <w:numId w:val="1"/>
        </w:numPr>
      </w:pPr>
      <w:r>
        <w:t xml:space="preserve">They are not allowed to </w:t>
      </w:r>
      <w:proofErr w:type="spellStart"/>
      <w:r>
        <w:t>etransfer</w:t>
      </w:r>
      <w:proofErr w:type="spellEnd"/>
      <w:r>
        <w:t xml:space="preserve"> , you will get a cheque from us . </w:t>
      </w:r>
    </w:p>
    <w:p w14:paraId="03FC3791" w14:textId="19BB8582" w:rsidR="721A1BA6" w:rsidRDefault="721A1BA6" w:rsidP="16A7D63B">
      <w:pPr>
        <w:pStyle w:val="ListParagraph"/>
        <w:numPr>
          <w:ilvl w:val="1"/>
          <w:numId w:val="1"/>
        </w:numPr>
      </w:pPr>
      <w:r>
        <w:t xml:space="preserve">Mustang report – mustang audit a copy to the group. </w:t>
      </w:r>
      <w:r w:rsidR="2EBB372E">
        <w:t xml:space="preserve">I </w:t>
      </w:r>
      <w:r w:rsidR="7578450A">
        <w:t>was not</w:t>
      </w:r>
      <w:r w:rsidR="2EBB372E">
        <w:t xml:space="preserve"> involved in the audit; </w:t>
      </w:r>
      <w:r w:rsidR="1C6B336F">
        <w:t>Kristie</w:t>
      </w:r>
      <w:r w:rsidR="2EBB372E">
        <w:t xml:space="preserve"> was at the treasurer; they used the same auditor as the </w:t>
      </w:r>
      <w:proofErr w:type="spellStart"/>
      <w:r w:rsidR="2EBB372E">
        <w:t>glha</w:t>
      </w:r>
      <w:proofErr w:type="spellEnd"/>
      <w:r w:rsidR="2EBB372E">
        <w:t>.</w:t>
      </w:r>
      <w:r>
        <w:t xml:space="preserve"> </w:t>
      </w:r>
    </w:p>
    <w:p w14:paraId="72E80C47" w14:textId="3AEE0D40" w:rsidR="721A1BA6" w:rsidRDefault="721A1BA6" w:rsidP="16A7D63B">
      <w:pPr>
        <w:pStyle w:val="ListParagraph"/>
        <w:numPr>
          <w:ilvl w:val="1"/>
          <w:numId w:val="1"/>
        </w:numPr>
      </w:pPr>
      <w:r>
        <w:t xml:space="preserve">They </w:t>
      </w:r>
      <w:r w:rsidR="1D0D4414">
        <w:t>cannot</w:t>
      </w:r>
      <w:r>
        <w:t xml:space="preserve"> express an opinion as there were items missing </w:t>
      </w:r>
      <w:r w:rsidR="62E2448F">
        <w:t>from</w:t>
      </w:r>
      <w:r>
        <w:t xml:space="preserve"> the </w:t>
      </w:r>
      <w:r w:rsidR="58D6C0B1">
        <w:t>financial</w:t>
      </w:r>
      <w:r>
        <w:t xml:space="preserve"> report and never rectified</w:t>
      </w:r>
      <w:r w:rsidR="56136CFC">
        <w:t xml:space="preserve">. </w:t>
      </w:r>
      <w:r>
        <w:t xml:space="preserve">There were recommendations made by the auditor and some of those items have already been </w:t>
      </w:r>
      <w:proofErr w:type="gramStart"/>
      <w:r>
        <w:t>rectified</w:t>
      </w:r>
      <w:proofErr w:type="gramEnd"/>
    </w:p>
    <w:p w14:paraId="556A307D" w14:textId="0F282106" w:rsidR="4E891E66" w:rsidRDefault="4E891E66" w:rsidP="16A7D63B">
      <w:pPr>
        <w:pStyle w:val="ListParagraph"/>
        <w:numPr>
          <w:ilvl w:val="1"/>
          <w:numId w:val="1"/>
        </w:numPr>
      </w:pPr>
      <w:r>
        <w:t>Were</w:t>
      </w:r>
      <w:r w:rsidR="721A1BA6">
        <w:t xml:space="preserve"> </w:t>
      </w:r>
      <w:r w:rsidR="640D26D0">
        <w:t>their</w:t>
      </w:r>
      <w:r w:rsidR="721A1BA6">
        <w:t xml:space="preserve"> recommendations made and have these been rectified</w:t>
      </w:r>
      <w:r w:rsidR="3BFAC00B">
        <w:t xml:space="preserve">- </w:t>
      </w:r>
      <w:r w:rsidR="6F4E6639">
        <w:t>yes,</w:t>
      </w:r>
      <w:r w:rsidR="721A1BA6">
        <w:t xml:space="preserve"> they have been rectified this year</w:t>
      </w:r>
      <w:r w:rsidR="5A25E557">
        <w:t xml:space="preserve">. </w:t>
      </w:r>
      <w:r w:rsidR="721A1BA6">
        <w:t xml:space="preserve">Motion to accept that the audit without an expressed opinion and based on the recommendations made that mustang </w:t>
      </w:r>
      <w:r w:rsidR="767CE860">
        <w:t xml:space="preserve">audit be approved- Jack </w:t>
      </w:r>
      <w:r w:rsidR="721A1BA6">
        <w:t xml:space="preserve"> </w:t>
      </w:r>
      <w:r w:rsidR="781C3CFD">
        <w:t xml:space="preserve"> Matt </w:t>
      </w:r>
      <w:r w:rsidR="721A1BA6">
        <w:t xml:space="preserve"> </w:t>
      </w:r>
    </w:p>
    <w:p w14:paraId="510CC827" w14:textId="0FAFBF5C" w:rsidR="16A7D63B" w:rsidRDefault="16A7D63B" w:rsidP="16A7D63B">
      <w:pPr>
        <w:pStyle w:val="ListParagraph"/>
        <w:numPr>
          <w:ilvl w:val="1"/>
          <w:numId w:val="1"/>
        </w:numPr>
      </w:pPr>
    </w:p>
    <w:p w14:paraId="4D6AF0A8" w14:textId="3A891D60" w:rsidR="16A7D63B" w:rsidRDefault="16A7D63B" w:rsidP="16A7D63B">
      <w:pPr>
        <w:pStyle w:val="ListParagraph"/>
        <w:numPr>
          <w:ilvl w:val="1"/>
          <w:numId w:val="1"/>
        </w:numPr>
      </w:pPr>
    </w:p>
    <w:p w14:paraId="35F4283A" w14:textId="251ADFB0" w:rsidR="30FB73C3" w:rsidRDefault="30FB73C3" w:rsidP="16A7D63B">
      <w:pPr>
        <w:pStyle w:val="ListParagraph"/>
        <w:numPr>
          <w:ilvl w:val="1"/>
          <w:numId w:val="1"/>
        </w:numPr>
      </w:pPr>
      <w:r>
        <w:t>Frank wants to review this, as we did not have a consensus the last time</w:t>
      </w:r>
      <w:r w:rsidR="54D52FCF">
        <w:t>. We</w:t>
      </w:r>
      <w:r>
        <w:t xml:space="preserve"> talked about putting as a bylaw this year, we can vote for this change to the constitutional item for audits for ongoing seasons.</w:t>
      </w:r>
      <w:r w:rsidR="4E4B3276">
        <w:t xml:space="preserve"> </w:t>
      </w:r>
    </w:p>
    <w:p w14:paraId="76A1BADF" w14:textId="66F4F99A" w:rsidR="16A7D63B" w:rsidRDefault="16A7D63B" w:rsidP="16A7D63B">
      <w:pPr>
        <w:pStyle w:val="ListParagraph"/>
        <w:numPr>
          <w:ilvl w:val="1"/>
          <w:numId w:val="1"/>
        </w:numPr>
      </w:pPr>
    </w:p>
    <w:p w14:paraId="4A131834" w14:textId="640DE019" w:rsidR="1B50E07C" w:rsidRDefault="1B50E07C" w:rsidP="16A7D63B">
      <w:pPr>
        <w:pStyle w:val="ListParagraph"/>
        <w:numPr>
          <w:ilvl w:val="1"/>
          <w:numId w:val="1"/>
        </w:numPr>
      </w:pPr>
      <w:r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Luisa reviewed the corporation law as well as the Roberts rule and this is the documentation that she found for all of us to </w:t>
      </w:r>
      <w:proofErr w:type="gramStart"/>
      <w:r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</w:t>
      </w:r>
      <w:proofErr w:type="gramEnd"/>
      <w:r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B437B7" w14:textId="270FC187" w:rsidR="16A7D63B" w:rsidRDefault="16A7D63B" w:rsidP="16A7D63B">
      <w:pPr>
        <w:pStyle w:val="ListParagraph"/>
        <w:numPr>
          <w:ilvl w:val="1"/>
          <w:numId w:val="1"/>
        </w:numPr>
      </w:pPr>
    </w:p>
    <w:p w14:paraId="5D1062CD" w14:textId="7AC23F10" w:rsidR="7233279C" w:rsidRDefault="7233279C" w:rsidP="16A7D63B">
      <w:pPr>
        <w:pStyle w:val="ListParagraph"/>
        <w:numPr>
          <w:ilvl w:val="1"/>
          <w:numId w:val="1"/>
        </w:numPr>
      </w:pPr>
      <w:r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After carefully reviewing the Corporation laws and Ontario Not for profit handbook as well the Robert’s rule -   I have read over these documents for the Presidents to review </w:t>
      </w:r>
      <w:r w:rsidR="353FA928"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regarding</w:t>
      </w:r>
      <w:r w:rsidRPr="16A7D6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providing an audit for this season as well as changing the verbiage in the constitution </w:t>
      </w:r>
    </w:p>
    <w:p w14:paraId="1021CB83" w14:textId="35600220" w:rsidR="7233279C" w:rsidRDefault="7233279C" w:rsidP="16A7D63B">
      <w:pPr>
        <w:pStyle w:val="ListParagraph"/>
        <w:numPr>
          <w:ilvl w:val="1"/>
          <w:numId w:val="1"/>
        </w:numPr>
      </w:pPr>
      <w:r>
        <w:br/>
      </w:r>
      <w:r>
        <w:br/>
      </w:r>
      <w:r>
        <w:br/>
      </w:r>
      <w:r>
        <w:br/>
      </w:r>
    </w:p>
    <w:p w14:paraId="3BA43160" w14:textId="0DB9C872" w:rsidR="7233279C" w:rsidRDefault="7233279C" w:rsidP="16A7D6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6A7D6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 Canada Not-for-profit Corporations Act (the “Act”) governs federally incorporated not-for-profit corporations.</w:t>
      </w:r>
    </w:p>
    <w:p w14:paraId="4123BF43" w14:textId="278A0C39" w:rsidR="7233279C" w:rsidRDefault="00000000" w:rsidP="16A7D6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anchor="section-3">
        <w:r w:rsidR="7233279C" w:rsidRPr="16A7D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https://www.ontario.ca/page/guide-not-profit-corporations-act-2010#section-3</w:t>
        </w:r>
      </w:hyperlink>
    </w:p>
    <w:p w14:paraId="01B5EFC8" w14:textId="7BF5E5D1" w:rsidR="7233279C" w:rsidRDefault="7233279C" w:rsidP="16A7D63B">
      <w:pPr>
        <w:pStyle w:val="ListParagraph"/>
        <w:numPr>
          <w:ilvl w:val="0"/>
          <w:numId w:val="1"/>
        </w:numPr>
      </w:pPr>
      <w:r>
        <w:br/>
      </w:r>
    </w:p>
    <w:p w14:paraId="757DC52F" w14:textId="2371375E" w:rsidR="7233279C" w:rsidRDefault="7233279C" w:rsidP="16A7D6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6A7D6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Not-for-profit corporations are defined as either soliciting or non-soliciting corporations under the Act.</w:t>
      </w:r>
    </w:p>
    <w:p w14:paraId="5056F79A" w14:textId="5423914D" w:rsidR="7233279C" w:rsidRDefault="7233279C" w:rsidP="16A7D63B">
      <w:pPr>
        <w:pStyle w:val="ListParagraph"/>
        <w:numPr>
          <w:ilvl w:val="0"/>
          <w:numId w:val="1"/>
        </w:numPr>
      </w:pPr>
      <w:r>
        <w:br/>
      </w:r>
    </w:p>
    <w:p w14:paraId="76211F79" w14:textId="4107CDAC" w:rsidR="7233279C" w:rsidRDefault="7233279C" w:rsidP="16A7D6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6A7D6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 soliciting corporation has received more than $10,000 in income from public sources in a single </w:t>
      </w:r>
      <w:bookmarkStart w:id="1" w:name="_Int_YP6zzXEO"/>
      <w:r w:rsidRPr="16A7D6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financial year</w:t>
      </w:r>
      <w:bookmarkEnd w:id="1"/>
      <w:r w:rsidRPr="16A7D6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 Public sources include gifts or donations from non-members, grants from the government and funds from other corporations that also received income from public sources.</w:t>
      </w:r>
    </w:p>
    <w:p w14:paraId="746527A6" w14:textId="28B29EB1" w:rsidR="7233279C" w:rsidRDefault="7233279C" w:rsidP="16A7D63B">
      <w:pPr>
        <w:pStyle w:val="ListParagraph"/>
        <w:numPr>
          <w:ilvl w:val="0"/>
          <w:numId w:val="1"/>
        </w:numPr>
      </w:pPr>
      <w:r>
        <w:br/>
      </w:r>
    </w:p>
    <w:p w14:paraId="034C04EC" w14:textId="069C7F98" w:rsidR="7233279C" w:rsidRDefault="7233279C" w:rsidP="16A7D6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6A7D6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Since soliciting corporations receive public funds, they must meet additional requirements to ensure sufficient transparency and accountability for that income.</w:t>
      </w:r>
    </w:p>
    <w:p w14:paraId="449EA936" w14:textId="40AAD066" w:rsidR="7233279C" w:rsidRDefault="7233279C" w:rsidP="16A7D63B">
      <w:pPr>
        <w:pStyle w:val="ListParagraph"/>
        <w:numPr>
          <w:ilvl w:val="0"/>
          <w:numId w:val="1"/>
        </w:numPr>
      </w:pPr>
      <w:r>
        <w:br/>
      </w:r>
    </w:p>
    <w:p w14:paraId="3184E41B" w14:textId="4D35BB1E" w:rsidR="7233279C" w:rsidRDefault="7233279C" w:rsidP="16A7D6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6A7D6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Where a soliciting corporation has over $250,000 gross annual revenues, the Act requires that the corporation must have an audit.</w:t>
      </w:r>
    </w:p>
    <w:p w14:paraId="5EF42D2B" w14:textId="388979AF" w:rsidR="7233279C" w:rsidRDefault="7233279C" w:rsidP="16A7D63B">
      <w:pPr>
        <w:pStyle w:val="ListParagraph"/>
        <w:numPr>
          <w:ilvl w:val="0"/>
          <w:numId w:val="1"/>
        </w:numPr>
      </w:pPr>
      <w:r>
        <w:br/>
      </w:r>
    </w:p>
    <w:p w14:paraId="4322DE07" w14:textId="183C47DF" w:rsidR="7233279C" w:rsidRDefault="7233279C" w:rsidP="16A7D6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16A7D6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There is an option of applying to Corporations Canada to be deemed a “non-soliciting” corporation</w:t>
      </w:r>
      <w:r w:rsidR="1E1EACD7" w:rsidRPr="16A7D6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16A7D6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Section 190 of the Act provides a process whereby a corporation may apply to have its Gross Annual Revenue (“GAR”) deemed to be a lower amount so that a review engagement may be conducted rather than an audit.</w:t>
      </w:r>
    </w:p>
    <w:p w14:paraId="317CC483" w14:textId="0578AFFC" w:rsidR="7233279C" w:rsidRDefault="7233279C" w:rsidP="16A7D63B">
      <w:pPr>
        <w:pStyle w:val="ListParagraph"/>
        <w:numPr>
          <w:ilvl w:val="1"/>
          <w:numId w:val="1"/>
        </w:numPr>
      </w:pPr>
      <w:r>
        <w:br/>
      </w:r>
      <w:r>
        <w:br/>
      </w:r>
    </w:p>
    <w:p w14:paraId="535FDFC7" w14:textId="74E74E3B" w:rsidR="7233279C" w:rsidRDefault="7233279C" w:rsidP="16A7D63B">
      <w:pPr>
        <w:pStyle w:val="ListParagraph"/>
        <w:numPr>
          <w:ilvl w:val="1"/>
          <w:numId w:val="1"/>
        </w:numPr>
      </w:pPr>
      <w:r w:rsidRPr="16A7D63B">
        <w:rPr>
          <w:rFonts w:ascii="Calibri" w:eastAsia="Calibri" w:hAnsi="Calibri" w:cs="Calibri"/>
          <w:color w:val="000000" w:themeColor="text1"/>
        </w:rPr>
        <w:t>5.7. Audit. Provisions.</w:t>
      </w:r>
    </w:p>
    <w:p w14:paraId="68D0CF86" w14:textId="567D4B93" w:rsidR="7233279C" w:rsidRDefault="7233279C" w:rsidP="16A7D63B">
      <w:pPr>
        <w:pStyle w:val="ListParagraph"/>
        <w:numPr>
          <w:ilvl w:val="1"/>
          <w:numId w:val="1"/>
        </w:numPr>
      </w:pPr>
      <w:r w:rsidRPr="16A7D63B">
        <w:rPr>
          <w:rFonts w:ascii="Calibri" w:eastAsia="Calibri" w:hAnsi="Calibri" w:cs="Calibri"/>
          <w:color w:val="000000" w:themeColor="text1"/>
        </w:rPr>
        <w:t xml:space="preserve">A Corporation's financial statements for each </w:t>
      </w:r>
      <w:bookmarkStart w:id="2" w:name="_Int_ihEaYCUf"/>
      <w:r w:rsidRPr="16A7D63B">
        <w:rPr>
          <w:rFonts w:ascii="Calibri" w:eastAsia="Calibri" w:hAnsi="Calibri" w:cs="Calibri"/>
          <w:color w:val="000000" w:themeColor="text1"/>
        </w:rPr>
        <w:t>financial year</w:t>
      </w:r>
      <w:bookmarkEnd w:id="2"/>
      <w:r w:rsidRPr="16A7D63B">
        <w:rPr>
          <w:rFonts w:ascii="Calibri" w:eastAsia="Calibri" w:hAnsi="Calibri" w:cs="Calibri"/>
          <w:color w:val="000000" w:themeColor="text1"/>
        </w:rPr>
        <w:t xml:space="preserve"> must be audited unless the following rules., which permit an audit exemption </w:t>
      </w:r>
      <w:r w:rsidR="599F80B6" w:rsidRPr="16A7D63B">
        <w:rPr>
          <w:rFonts w:ascii="Calibri" w:eastAsia="Calibri" w:hAnsi="Calibri" w:cs="Calibri"/>
          <w:color w:val="000000" w:themeColor="text1"/>
        </w:rPr>
        <w:t>or review</w:t>
      </w:r>
      <w:r w:rsidRPr="16A7D63B">
        <w:rPr>
          <w:rFonts w:ascii="Calibri" w:eastAsia="Calibri" w:hAnsi="Calibri" w:cs="Calibri"/>
          <w:color w:val="000000" w:themeColor="text1"/>
        </w:rPr>
        <w:t xml:space="preserve">. Engagement. And </w:t>
      </w:r>
      <w:r w:rsidR="4E5B0F2B" w:rsidRPr="16A7D63B">
        <w:rPr>
          <w:rFonts w:ascii="Calibri" w:eastAsia="Calibri" w:hAnsi="Calibri" w:cs="Calibri"/>
          <w:color w:val="000000" w:themeColor="text1"/>
        </w:rPr>
        <w:t>the place</w:t>
      </w:r>
      <w:r w:rsidRPr="16A7D63B">
        <w:rPr>
          <w:rFonts w:ascii="Calibri" w:eastAsia="Calibri" w:hAnsi="Calibri" w:cs="Calibri"/>
          <w:color w:val="000000" w:themeColor="text1"/>
        </w:rPr>
        <w:t xml:space="preserve"> of an audit </w:t>
      </w:r>
      <w:r w:rsidR="66F73932" w:rsidRPr="16A7D63B">
        <w:rPr>
          <w:rFonts w:ascii="Calibri" w:eastAsia="Calibri" w:hAnsi="Calibri" w:cs="Calibri"/>
          <w:color w:val="000000" w:themeColor="text1"/>
        </w:rPr>
        <w:t>is</w:t>
      </w:r>
      <w:r w:rsidRPr="16A7D63B">
        <w:rPr>
          <w:rFonts w:ascii="Calibri" w:eastAsia="Calibri" w:hAnsi="Calibri" w:cs="Calibri"/>
          <w:color w:val="000000" w:themeColor="text1"/>
        </w:rPr>
        <w:t xml:space="preserve"> followed. Members of </w:t>
      </w:r>
      <w:r w:rsidR="492B4D4D" w:rsidRPr="16A7D63B">
        <w:rPr>
          <w:rFonts w:ascii="Calibri" w:eastAsia="Calibri" w:hAnsi="Calibri" w:cs="Calibri"/>
          <w:color w:val="000000" w:themeColor="text1"/>
        </w:rPr>
        <w:t>the public</w:t>
      </w:r>
      <w:r w:rsidRPr="16A7D63B">
        <w:rPr>
          <w:rFonts w:ascii="Calibri" w:eastAsia="Calibri" w:hAnsi="Calibri" w:cs="Calibri"/>
          <w:color w:val="000000" w:themeColor="text1"/>
        </w:rPr>
        <w:t xml:space="preserve">. Benefit. Corporation with annual revenue of more than $100,000 but less than $500,000 can waive the audit requirement in respect of </w:t>
      </w:r>
      <w:r w:rsidR="53F917F5" w:rsidRPr="16A7D63B">
        <w:rPr>
          <w:rFonts w:ascii="Calibri" w:eastAsia="Calibri" w:hAnsi="Calibri" w:cs="Calibri"/>
          <w:color w:val="000000" w:themeColor="text1"/>
        </w:rPr>
        <w:t>fiscal year</w:t>
      </w:r>
      <w:r w:rsidRPr="16A7D63B">
        <w:rPr>
          <w:rFonts w:ascii="Calibri" w:eastAsia="Calibri" w:hAnsi="Calibri" w:cs="Calibri"/>
          <w:color w:val="000000" w:themeColor="text1"/>
        </w:rPr>
        <w:t xml:space="preserve">, (But the corporation still needs to conduct a review engagement bracket lesser form of a financial review.) If a public benefit corporation has annual revenue of 500,000 or more, an audit is mandatory. If a public benefit corporation has annual revenue of $100,000 or less, the Members can we both the audit in the review engagement for the </w:t>
      </w:r>
      <w:r w:rsidR="16FEC835" w:rsidRPr="16A7D63B">
        <w:rPr>
          <w:rFonts w:ascii="Calibri" w:eastAsia="Calibri" w:hAnsi="Calibri" w:cs="Calibri"/>
          <w:color w:val="000000" w:themeColor="text1"/>
        </w:rPr>
        <w:t>fiscal year</w:t>
      </w:r>
      <w:r w:rsidRPr="16A7D63B">
        <w:rPr>
          <w:rFonts w:ascii="Calibri" w:eastAsia="Calibri" w:hAnsi="Calibri" w:cs="Calibri"/>
          <w:color w:val="000000" w:themeColor="text1"/>
        </w:rPr>
        <w:t xml:space="preserve">, subsection </w:t>
      </w:r>
      <w:r w:rsidR="6BDCD95C" w:rsidRPr="16A7D63B">
        <w:rPr>
          <w:rFonts w:ascii="Calibri" w:eastAsia="Calibri" w:hAnsi="Calibri" w:cs="Calibri"/>
          <w:color w:val="000000" w:themeColor="text1"/>
        </w:rPr>
        <w:t>76. (</w:t>
      </w:r>
      <w:r w:rsidRPr="16A7D63B">
        <w:rPr>
          <w:rFonts w:ascii="Calibri" w:eastAsia="Calibri" w:hAnsi="Calibri" w:cs="Calibri"/>
          <w:color w:val="000000" w:themeColor="text1"/>
        </w:rPr>
        <w:t>1) of ONCA</w:t>
      </w:r>
    </w:p>
    <w:p w14:paraId="171B647C" w14:textId="02C0B321" w:rsidR="7233279C" w:rsidRDefault="7233279C" w:rsidP="16A7D63B">
      <w:pPr>
        <w:pStyle w:val="ListParagraph"/>
        <w:numPr>
          <w:ilvl w:val="1"/>
          <w:numId w:val="1"/>
        </w:numPr>
      </w:pPr>
      <w:r>
        <w:br/>
      </w:r>
    </w:p>
    <w:p w14:paraId="434805E6" w14:textId="54BE7B8C" w:rsidR="7233279C" w:rsidRDefault="7233279C" w:rsidP="16A7D63B">
      <w:pPr>
        <w:pStyle w:val="ListParagraph"/>
        <w:numPr>
          <w:ilvl w:val="1"/>
          <w:numId w:val="1"/>
        </w:numPr>
      </w:pPr>
      <w:r w:rsidRPr="16A7D63B">
        <w:rPr>
          <w:rFonts w:ascii="Calibri" w:eastAsia="Calibri" w:hAnsi="Calibri" w:cs="Calibri"/>
          <w:color w:val="000000" w:themeColor="text1"/>
        </w:rPr>
        <w:t xml:space="preserve">If a corporation is not a public benefit corporation and has annual revenue of more than $500,000, its members can waive the requirement for </w:t>
      </w:r>
      <w:bookmarkStart w:id="3" w:name="_Int_aIZEYlxc"/>
      <w:r w:rsidRPr="16A7D63B">
        <w:rPr>
          <w:rFonts w:ascii="Calibri" w:eastAsia="Calibri" w:hAnsi="Calibri" w:cs="Calibri"/>
          <w:color w:val="000000" w:themeColor="text1"/>
        </w:rPr>
        <w:t>financial year</w:t>
      </w:r>
      <w:bookmarkEnd w:id="3"/>
      <w:r w:rsidRPr="16A7D63B">
        <w:rPr>
          <w:rFonts w:ascii="Calibri" w:eastAsia="Calibri" w:hAnsi="Calibri" w:cs="Calibri"/>
          <w:color w:val="000000" w:themeColor="text1"/>
        </w:rPr>
        <w:t xml:space="preserve"> to have an audit, </w:t>
      </w:r>
      <w:r w:rsidR="3E389E7A" w:rsidRPr="16A7D63B">
        <w:rPr>
          <w:rFonts w:ascii="Calibri" w:eastAsia="Calibri" w:hAnsi="Calibri" w:cs="Calibri"/>
          <w:color w:val="000000" w:themeColor="text1"/>
        </w:rPr>
        <w:t>but</w:t>
      </w:r>
      <w:r w:rsidRPr="16A7D63B">
        <w:rPr>
          <w:rFonts w:ascii="Calibri" w:eastAsia="Calibri" w:hAnsi="Calibri" w:cs="Calibri"/>
          <w:color w:val="000000" w:themeColor="text1"/>
        </w:rPr>
        <w:t xml:space="preserve"> </w:t>
      </w:r>
      <w:r w:rsidR="292DF040" w:rsidRPr="16A7D63B">
        <w:rPr>
          <w:rFonts w:ascii="Calibri" w:eastAsia="Calibri" w:hAnsi="Calibri" w:cs="Calibri"/>
          <w:color w:val="000000" w:themeColor="text1"/>
        </w:rPr>
        <w:t>it must conduct</w:t>
      </w:r>
      <w:r w:rsidRPr="16A7D63B">
        <w:rPr>
          <w:rFonts w:ascii="Calibri" w:eastAsia="Calibri" w:hAnsi="Calibri" w:cs="Calibri"/>
          <w:color w:val="000000" w:themeColor="text1"/>
        </w:rPr>
        <w:t xml:space="preserve"> a review engagement if this type of corporation has annual revenue of more than $500.000, its members can waive both an audit in a review engagement subsection 76 two of the ONCA. </w:t>
      </w:r>
      <w:r w:rsidR="6A77FB19" w:rsidRPr="16A7D63B">
        <w:rPr>
          <w:rFonts w:ascii="Calibri" w:eastAsia="Calibri" w:hAnsi="Calibri" w:cs="Calibri"/>
          <w:color w:val="000000" w:themeColor="text1"/>
        </w:rPr>
        <w:t>(Not</w:t>
      </w:r>
      <w:r w:rsidRPr="16A7D63B">
        <w:rPr>
          <w:rFonts w:ascii="Calibri" w:eastAsia="Calibri" w:hAnsi="Calibri" w:cs="Calibri"/>
          <w:color w:val="000000" w:themeColor="text1"/>
        </w:rPr>
        <w:t xml:space="preserve"> for profit incorporator’s Handbook)</w:t>
      </w:r>
    </w:p>
    <w:p w14:paraId="4EE59F68" w14:textId="2AC02FA1" w:rsidR="7233279C" w:rsidRDefault="7233279C" w:rsidP="16A7D63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</w:rPr>
      </w:pPr>
      <w:r w:rsidRPr="16A7D63B">
        <w:rPr>
          <w:rFonts w:ascii="Calibri" w:eastAsia="Calibri" w:hAnsi="Calibri" w:cs="Calibri"/>
          <w:color w:val="000000" w:themeColor="text1"/>
        </w:rPr>
        <w:t xml:space="preserve">The members can approve one of these audit exemptions at the annual meeting by passing an extraordinary resolution. </w:t>
      </w:r>
      <w:r w:rsidR="2750A273" w:rsidRPr="16A7D63B">
        <w:rPr>
          <w:rFonts w:ascii="Calibri" w:eastAsia="Calibri" w:hAnsi="Calibri" w:cs="Calibri"/>
          <w:color w:val="000000" w:themeColor="text1"/>
        </w:rPr>
        <w:t>(at</w:t>
      </w:r>
      <w:r w:rsidRPr="16A7D63B">
        <w:rPr>
          <w:rFonts w:ascii="Calibri" w:eastAsia="Calibri" w:hAnsi="Calibri" w:cs="Calibri"/>
          <w:color w:val="000000" w:themeColor="text1"/>
        </w:rPr>
        <w:t xml:space="preserve"> least eighty per cent approval) Please note that the different amounts may be prescribed by regulation for the dollar figures cited in the above paragraphs</w:t>
      </w:r>
      <w:r w:rsidR="6B0CC814" w:rsidRPr="16A7D63B">
        <w:rPr>
          <w:rFonts w:ascii="Calibri" w:eastAsia="Calibri" w:hAnsi="Calibri" w:cs="Calibri"/>
          <w:color w:val="000000" w:themeColor="text1"/>
        </w:rPr>
        <w:t xml:space="preserve">. </w:t>
      </w:r>
    </w:p>
    <w:p w14:paraId="5BCB9136" w14:textId="6263D0C7" w:rsidR="7233279C" w:rsidRDefault="7233279C" w:rsidP="16A7D63B">
      <w:pPr>
        <w:pStyle w:val="ListParagraph"/>
        <w:numPr>
          <w:ilvl w:val="1"/>
          <w:numId w:val="1"/>
        </w:numPr>
      </w:pPr>
      <w:r w:rsidRPr="16A7D63B">
        <w:rPr>
          <w:rFonts w:ascii="Calibri" w:eastAsia="Calibri" w:hAnsi="Calibri" w:cs="Calibri"/>
          <w:color w:val="000000" w:themeColor="text1"/>
        </w:rPr>
        <w:t xml:space="preserve"> </w:t>
      </w:r>
      <w:hyperlink r:id="rId6">
        <w:r w:rsidRPr="16A7D63B">
          <w:rPr>
            <w:rStyle w:val="Hyperlink"/>
            <w:rFonts w:ascii="Calibri" w:eastAsia="Calibri" w:hAnsi="Calibri" w:cs="Calibri"/>
          </w:rPr>
          <w:t>https://acrobat.adobe.com/link/review?uri=urn:aaid:scds:US:d81503cc-22d8-3b99-bcbb-4efe8c6ae18e</w:t>
        </w:r>
      </w:hyperlink>
    </w:p>
    <w:p w14:paraId="2E180012" w14:textId="4B103857" w:rsidR="7233279C" w:rsidRDefault="7233279C" w:rsidP="16A7D63B">
      <w:pPr>
        <w:pStyle w:val="ListParagraph"/>
        <w:numPr>
          <w:ilvl w:val="1"/>
          <w:numId w:val="1"/>
        </w:numPr>
      </w:pPr>
      <w:r w:rsidRPr="16A7D63B">
        <w:rPr>
          <w:rFonts w:ascii="Calibri" w:eastAsia="Calibri" w:hAnsi="Calibri" w:cs="Calibri"/>
          <w:color w:val="000000" w:themeColor="text1"/>
        </w:rPr>
        <w:t xml:space="preserve">I also review the Roberts rules of order – see link </w:t>
      </w:r>
      <w:r w:rsidRPr="16A7D63B">
        <w:rPr>
          <w:rFonts w:ascii="Calibri" w:eastAsia="Calibri" w:hAnsi="Calibri" w:cs="Calibri"/>
        </w:rPr>
        <w:t>https://acrobat.adobe.com/link/track?uri=urn:aaid:scds:US:58c66bdd-0819-4cb6-a10d-989220346f64</w:t>
      </w:r>
      <w:r>
        <w:br/>
      </w:r>
    </w:p>
    <w:p w14:paraId="1615E1F4" w14:textId="3C3ABC11" w:rsidR="35D9DA0B" w:rsidRDefault="35D9DA0B" w:rsidP="16A7D63B">
      <w:pPr>
        <w:pStyle w:val="ListParagraph"/>
        <w:numPr>
          <w:ilvl w:val="1"/>
          <w:numId w:val="1"/>
        </w:numPr>
      </w:pPr>
      <w:r w:rsidRPr="16A7D63B">
        <w:rPr>
          <w:rFonts w:ascii="Calibri" w:eastAsia="Calibri" w:hAnsi="Calibri" w:cs="Calibri"/>
          <w:color w:val="000000" w:themeColor="text1"/>
        </w:rPr>
        <w:t xml:space="preserve">Based on the information I found, this can be done only because we </w:t>
      </w:r>
      <w:r w:rsidR="17295385" w:rsidRPr="16A7D63B">
        <w:rPr>
          <w:rFonts w:ascii="Calibri" w:eastAsia="Calibri" w:hAnsi="Calibri" w:cs="Calibri"/>
          <w:color w:val="000000" w:themeColor="text1"/>
        </w:rPr>
        <w:t>have less</w:t>
      </w:r>
      <w:r w:rsidRPr="16A7D63B">
        <w:rPr>
          <w:rFonts w:ascii="Calibri" w:eastAsia="Calibri" w:hAnsi="Calibri" w:cs="Calibri"/>
          <w:color w:val="000000" w:themeColor="text1"/>
        </w:rPr>
        <w:t xml:space="preserve"> than 100,000 coming through the GLHA. We have 5 associations funding money through the GLHA. Is our income less than 100,000?</w:t>
      </w:r>
      <w:r w:rsidR="7233279C" w:rsidRPr="16A7D63B">
        <w:rPr>
          <w:rFonts w:ascii="Calibri" w:eastAsia="Calibri" w:hAnsi="Calibri" w:cs="Calibri"/>
          <w:color w:val="000000" w:themeColor="text1"/>
        </w:rPr>
        <w:t xml:space="preserve"> If </w:t>
      </w:r>
      <w:r w:rsidR="7F730515" w:rsidRPr="16A7D63B">
        <w:rPr>
          <w:rFonts w:ascii="Calibri" w:eastAsia="Calibri" w:hAnsi="Calibri" w:cs="Calibri"/>
          <w:color w:val="000000" w:themeColor="text1"/>
        </w:rPr>
        <w:t>it is</w:t>
      </w:r>
      <w:r w:rsidR="7233279C" w:rsidRPr="16A7D63B">
        <w:rPr>
          <w:rFonts w:ascii="Calibri" w:eastAsia="Calibri" w:hAnsi="Calibri" w:cs="Calibri"/>
          <w:color w:val="000000" w:themeColor="text1"/>
        </w:rPr>
        <w:t xml:space="preserve"> less than 100,000 then we can base Frank’s financial review and then have two individuals </w:t>
      </w:r>
      <w:r w:rsidR="6FBDFC5C" w:rsidRPr="16A7D63B">
        <w:rPr>
          <w:rFonts w:ascii="Calibri" w:eastAsia="Calibri" w:hAnsi="Calibri" w:cs="Calibri"/>
          <w:color w:val="000000" w:themeColor="text1"/>
        </w:rPr>
        <w:t>(Trustees</w:t>
      </w:r>
      <w:r w:rsidR="7233279C" w:rsidRPr="16A7D63B">
        <w:rPr>
          <w:rFonts w:ascii="Calibri" w:eastAsia="Calibri" w:hAnsi="Calibri" w:cs="Calibri"/>
          <w:color w:val="000000" w:themeColor="text1"/>
        </w:rPr>
        <w:t xml:space="preserve"> appointed by the GLHA Presidents to provide a detailed review of the GLHA financial records. </w:t>
      </w:r>
    </w:p>
    <w:p w14:paraId="5BA1B57C" w14:textId="3CBB85ED" w:rsidR="7233279C" w:rsidRDefault="7233279C" w:rsidP="16A7D63B">
      <w:pPr>
        <w:pStyle w:val="ListParagraph"/>
        <w:numPr>
          <w:ilvl w:val="1"/>
          <w:numId w:val="1"/>
        </w:numPr>
      </w:pPr>
      <w:r>
        <w:br/>
      </w:r>
    </w:p>
    <w:p w14:paraId="72128CBD" w14:textId="6DAC9D83" w:rsidR="7233279C" w:rsidRDefault="7233279C" w:rsidP="16A7D63B">
      <w:pPr>
        <w:pStyle w:val="ListParagraph"/>
        <w:numPr>
          <w:ilvl w:val="1"/>
          <w:numId w:val="1"/>
        </w:numPr>
      </w:pPr>
      <w:r w:rsidRPr="16A7D63B">
        <w:rPr>
          <w:rFonts w:ascii="Calibri" w:eastAsia="Calibri" w:hAnsi="Calibri" w:cs="Calibri"/>
          <w:color w:val="000000" w:themeColor="text1"/>
        </w:rPr>
        <w:t xml:space="preserve">If the Presidents agree to </w:t>
      </w:r>
      <w:r w:rsidR="1689E617" w:rsidRPr="16A7D63B">
        <w:rPr>
          <w:rFonts w:ascii="Calibri" w:eastAsia="Calibri" w:hAnsi="Calibri" w:cs="Calibri"/>
          <w:color w:val="000000" w:themeColor="text1"/>
        </w:rPr>
        <w:t>this:</w:t>
      </w:r>
      <w:r w:rsidRPr="16A7D63B">
        <w:rPr>
          <w:rFonts w:ascii="Calibri" w:eastAsia="Calibri" w:hAnsi="Calibri" w:cs="Calibri"/>
          <w:color w:val="000000" w:themeColor="text1"/>
        </w:rPr>
        <w:t xml:space="preserve"> The Motion would be to remove the wording in the constitution </w:t>
      </w:r>
      <w:r w:rsidR="35C0AFF0" w:rsidRPr="16A7D63B">
        <w:rPr>
          <w:rFonts w:ascii="Calibri" w:eastAsia="Calibri" w:hAnsi="Calibri" w:cs="Calibri"/>
          <w:color w:val="000000" w:themeColor="text1"/>
        </w:rPr>
        <w:t>regarding</w:t>
      </w:r>
      <w:r w:rsidRPr="16A7D63B">
        <w:rPr>
          <w:rFonts w:ascii="Calibri" w:eastAsia="Calibri" w:hAnsi="Calibri" w:cs="Calibri"/>
          <w:color w:val="000000" w:themeColor="text1"/>
        </w:rPr>
        <w:t xml:space="preserve"> the audit being done yearly to the following options.</w:t>
      </w:r>
    </w:p>
    <w:p w14:paraId="422078B6" w14:textId="6895062A" w:rsidR="7233279C" w:rsidRDefault="7233279C" w:rsidP="16A7D63B">
      <w:pPr>
        <w:pStyle w:val="ListParagraph"/>
        <w:numPr>
          <w:ilvl w:val="1"/>
          <w:numId w:val="1"/>
        </w:numPr>
      </w:pPr>
      <w:r>
        <w:br/>
      </w:r>
    </w:p>
    <w:p w14:paraId="012A697E" w14:textId="242D9103" w:rsidR="7233279C" w:rsidRDefault="7233279C" w:rsidP="16A7D63B">
      <w:pPr>
        <w:pStyle w:val="ListParagraph"/>
        <w:numPr>
          <w:ilvl w:val="1"/>
          <w:numId w:val="1"/>
        </w:numPr>
      </w:pPr>
      <w:r w:rsidRPr="16A7D63B">
        <w:rPr>
          <w:rFonts w:ascii="Arial" w:eastAsia="Arial" w:hAnsi="Arial" w:cs="Arial"/>
          <w:color w:val="000000" w:themeColor="text1"/>
          <w:sz w:val="24"/>
          <w:szCs w:val="24"/>
        </w:rPr>
        <w:t xml:space="preserve">Potential verbiage for our </w:t>
      </w:r>
      <w:r w:rsidR="09C3E903" w:rsidRPr="16A7D63B">
        <w:rPr>
          <w:rFonts w:ascii="Arial" w:eastAsia="Arial" w:hAnsi="Arial" w:cs="Arial"/>
          <w:color w:val="000000" w:themeColor="text1"/>
          <w:sz w:val="24"/>
          <w:szCs w:val="24"/>
        </w:rPr>
        <w:t>constitution:</w:t>
      </w:r>
      <w:r w:rsidRPr="16A7D63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36B2989" w14:textId="7ADE51DF" w:rsidR="7233279C" w:rsidRDefault="7233279C" w:rsidP="16A7D63B">
      <w:pPr>
        <w:pStyle w:val="ListParagraph"/>
        <w:numPr>
          <w:ilvl w:val="1"/>
          <w:numId w:val="1"/>
        </w:numPr>
      </w:pPr>
      <w:r w:rsidRPr="16A7D63B">
        <w:rPr>
          <w:rFonts w:ascii="Arial" w:eastAsia="Arial" w:hAnsi="Arial" w:cs="Arial"/>
          <w:color w:val="000000" w:themeColor="text1"/>
        </w:rPr>
        <w:t xml:space="preserve">b) Audits: An audit of the books must be conducted at the end of the fiscal year by such </w:t>
      </w:r>
      <w:r w:rsidR="3F8338F6" w:rsidRPr="16A7D63B">
        <w:rPr>
          <w:rFonts w:ascii="Arial" w:eastAsia="Arial" w:hAnsi="Arial" w:cs="Arial"/>
          <w:color w:val="000000" w:themeColor="text1"/>
        </w:rPr>
        <w:t>an auditor</w:t>
      </w:r>
      <w:r w:rsidRPr="16A7D63B">
        <w:rPr>
          <w:rFonts w:ascii="Arial" w:eastAsia="Arial" w:hAnsi="Arial" w:cs="Arial"/>
          <w:color w:val="000000" w:themeColor="text1"/>
        </w:rPr>
        <w:t xml:space="preserve"> as may be designated by the Board of Directors from time to time. </w:t>
      </w:r>
    </w:p>
    <w:p w14:paraId="535B0BFC" w14:textId="43F2D9CD" w:rsidR="7233279C" w:rsidRDefault="7233279C" w:rsidP="16A7D63B">
      <w:pPr>
        <w:pStyle w:val="ListParagraph"/>
        <w:numPr>
          <w:ilvl w:val="1"/>
          <w:numId w:val="1"/>
        </w:numPr>
      </w:pPr>
      <w:r>
        <w:br/>
      </w:r>
    </w:p>
    <w:p w14:paraId="48714195" w14:textId="01378864" w:rsidR="7233279C" w:rsidRDefault="7233279C" w:rsidP="16A7D63B">
      <w:pPr>
        <w:pStyle w:val="ListParagraph"/>
        <w:numPr>
          <w:ilvl w:val="1"/>
          <w:numId w:val="1"/>
        </w:numPr>
      </w:pPr>
      <w:r w:rsidRPr="16A7D63B">
        <w:rPr>
          <w:rFonts w:ascii="Calibri" w:eastAsia="Calibri" w:hAnsi="Calibri" w:cs="Calibri"/>
          <w:color w:val="000000" w:themeColor="text1"/>
        </w:rPr>
        <w:t xml:space="preserve">Or </w:t>
      </w:r>
    </w:p>
    <w:p w14:paraId="4ACED049" w14:textId="3FF6E7B7" w:rsidR="2845BB82" w:rsidRDefault="2845BB82" w:rsidP="16A7D63B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color w:val="111111"/>
          <w:sz w:val="20"/>
          <w:szCs w:val="20"/>
        </w:rPr>
      </w:pPr>
      <w:r w:rsidRPr="16A7D63B">
        <w:rPr>
          <w:rFonts w:ascii="Verdana" w:eastAsia="Verdana" w:hAnsi="Verdana" w:cs="Verdana"/>
          <w:color w:val="111111"/>
          <w:sz w:val="20"/>
          <w:szCs w:val="20"/>
        </w:rPr>
        <w:t xml:space="preserve">An annual Financial Review shall be prepared at the end of the fiscal year by an </w:t>
      </w:r>
      <w:r w:rsidR="3D2595D6" w:rsidRPr="16A7D63B">
        <w:rPr>
          <w:rFonts w:ascii="Verdana" w:eastAsia="Verdana" w:hAnsi="Verdana" w:cs="Verdana"/>
          <w:color w:val="111111"/>
          <w:sz w:val="20"/>
          <w:szCs w:val="20"/>
        </w:rPr>
        <w:t>accountant,</w:t>
      </w:r>
      <w:r w:rsidRPr="16A7D63B">
        <w:rPr>
          <w:rFonts w:ascii="Verdana" w:eastAsia="Verdana" w:hAnsi="Verdana" w:cs="Verdana"/>
          <w:color w:val="111111"/>
          <w:sz w:val="20"/>
          <w:szCs w:val="20"/>
        </w:rPr>
        <w:t xml:space="preserve"> or someone designated by the Board of Directors.</w:t>
      </w:r>
    </w:p>
    <w:p w14:paraId="608903BF" w14:textId="3B652826" w:rsidR="2845BB82" w:rsidRDefault="2845BB82" w:rsidP="16A7D63B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color w:val="111111"/>
          <w:sz w:val="20"/>
          <w:szCs w:val="20"/>
        </w:rPr>
      </w:pPr>
      <w:r>
        <w:t xml:space="preserve">Bylaw </w:t>
      </w:r>
      <w:r w:rsidR="00167DD3">
        <w:t>Amendment</w:t>
      </w:r>
      <w:r>
        <w:t xml:space="preserve"> - </w:t>
      </w:r>
    </w:p>
    <w:p w14:paraId="0E4984F1" w14:textId="790E1291" w:rsidR="2845BB82" w:rsidRDefault="2845BB82" w:rsidP="16A7D63B">
      <w:pPr>
        <w:pStyle w:val="ListParagraph"/>
        <w:numPr>
          <w:ilvl w:val="1"/>
          <w:numId w:val="1"/>
        </w:numPr>
      </w:pPr>
      <w:r>
        <w:t xml:space="preserve">Current bylaw calls for an audit each </w:t>
      </w:r>
      <w:r w:rsidR="39864EFB">
        <w:t xml:space="preserve">year, </w:t>
      </w:r>
      <w:r w:rsidR="330304CA">
        <w:t>rationale,</w:t>
      </w:r>
      <w:r>
        <w:t xml:space="preserve"> and the rules behind </w:t>
      </w:r>
      <w:r w:rsidR="5D8834A6">
        <w:t>it, we</w:t>
      </w:r>
      <w:r>
        <w:t xml:space="preserve"> </w:t>
      </w:r>
      <w:r w:rsidR="11C80431">
        <w:t>do not</w:t>
      </w:r>
      <w:r>
        <w:t xml:space="preserve"> bring in more than 100,000 and we could do it one of two ways</w:t>
      </w:r>
      <w:r w:rsidR="03CEA84A">
        <w:t xml:space="preserve">. </w:t>
      </w:r>
      <w:r>
        <w:t xml:space="preserve">One </w:t>
      </w:r>
      <w:r w:rsidR="0BE62043">
        <w:t>does</w:t>
      </w:r>
      <w:r>
        <w:t xml:space="preserve"> it from Frank’s information, 2 members review and sign off on it, or an accountant does it and they </w:t>
      </w:r>
      <w:r w:rsidR="276AEB28">
        <w:t>are</w:t>
      </w:r>
      <w:r>
        <w:t xml:space="preserve"> designated by the board at the </w:t>
      </w:r>
      <w:proofErr w:type="spellStart"/>
      <w:r>
        <w:t>agm</w:t>
      </w:r>
      <w:proofErr w:type="spellEnd"/>
      <w:r>
        <w:t xml:space="preserve">. </w:t>
      </w:r>
    </w:p>
    <w:p w14:paraId="41A2EC1D" w14:textId="4D7FFDE4" w:rsidR="2845BB82" w:rsidRDefault="2845BB82" w:rsidP="16A7D63B">
      <w:pPr>
        <w:pStyle w:val="ListParagraph"/>
        <w:numPr>
          <w:ilvl w:val="1"/>
          <w:numId w:val="1"/>
        </w:numPr>
      </w:pPr>
      <w:r>
        <w:t xml:space="preserve">WE </w:t>
      </w:r>
      <w:r w:rsidR="30CFC630">
        <w:t>did not</w:t>
      </w:r>
      <w:r>
        <w:t xml:space="preserve"> </w:t>
      </w:r>
      <w:r w:rsidR="40BE47FD">
        <w:t>produce</w:t>
      </w:r>
      <w:r>
        <w:t xml:space="preserve"> a financial resolution- it cost us 5000.00 and an extra 1200.00 was charged this past year. </w:t>
      </w:r>
      <w:r w:rsidR="7ACC5B4C">
        <w:t>It is</w:t>
      </w:r>
      <w:r>
        <w:t xml:space="preserve"> a flow </w:t>
      </w:r>
      <w:proofErr w:type="gramStart"/>
      <w:r>
        <w:t>through</w:t>
      </w:r>
      <w:proofErr w:type="gramEnd"/>
    </w:p>
    <w:p w14:paraId="19996478" w14:textId="672FC798" w:rsidR="2845BB82" w:rsidRDefault="2845BB82" w:rsidP="16A7D63B">
      <w:pPr>
        <w:pStyle w:val="ListParagraph"/>
        <w:numPr>
          <w:ilvl w:val="1"/>
          <w:numId w:val="1"/>
        </w:numPr>
      </w:pPr>
      <w:r>
        <w:t xml:space="preserve">Option </w:t>
      </w:r>
      <w:r w:rsidR="36B22A72">
        <w:t>number 2</w:t>
      </w:r>
      <w:r>
        <w:t xml:space="preserve">  </w:t>
      </w:r>
      <w:r>
        <w:br/>
      </w:r>
      <w:r w:rsidR="7233279C">
        <w:t xml:space="preserve">Motion that the Presidents feel that </w:t>
      </w:r>
      <w:r w:rsidR="5E5B9D65">
        <w:t>an</w:t>
      </w:r>
      <w:r w:rsidR="7233279C">
        <w:t xml:space="preserve"> audit of the books must be conducted at the as annual financial review shall be prepared at the end of the fiscal year by an accountant, or someone as</w:t>
      </w:r>
      <w:r w:rsidR="2A71766A">
        <w:t xml:space="preserve"> may be designated by the board of directors. </w:t>
      </w:r>
    </w:p>
    <w:p w14:paraId="384AE278" w14:textId="5AC30961" w:rsidR="1536F999" w:rsidRDefault="1536F999" w:rsidP="16A7D63B">
      <w:pPr>
        <w:pStyle w:val="ListParagraph"/>
        <w:numPr>
          <w:ilvl w:val="1"/>
          <w:numId w:val="1"/>
        </w:numPr>
      </w:pPr>
      <w:r>
        <w:t xml:space="preserve">Seconded by Jack and Matt </w:t>
      </w:r>
    </w:p>
    <w:p w14:paraId="0089FE80" w14:textId="5A8B0A5C" w:rsidR="2A71766A" w:rsidRDefault="2A71766A" w:rsidP="16A7D63B">
      <w:pPr>
        <w:pStyle w:val="ListParagraph"/>
        <w:numPr>
          <w:ilvl w:val="0"/>
          <w:numId w:val="1"/>
        </w:numPr>
      </w:pPr>
      <w:r>
        <w:t xml:space="preserve">All approved </w:t>
      </w:r>
    </w:p>
    <w:p w14:paraId="1521A62E" w14:textId="12386F88" w:rsidR="2EE0EB72" w:rsidRDefault="2EE0EB72" w:rsidP="16A7D63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A7D63B">
        <w:rPr>
          <w:rFonts w:ascii="Calibri" w:eastAsia="Calibri" w:hAnsi="Calibri" w:cs="Calibri"/>
          <w:color w:val="000000" w:themeColor="text1"/>
          <w:sz w:val="24"/>
          <w:szCs w:val="24"/>
        </w:rPr>
        <w:t>Technical Director</w:t>
      </w:r>
    </w:p>
    <w:p w14:paraId="3E86F9EA" w14:textId="03ED1214" w:rsidR="2EE0EB72" w:rsidRDefault="2EE0EB72" w:rsidP="16A7D63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A7D63B">
        <w:rPr>
          <w:rFonts w:ascii="Calibri" w:eastAsia="Calibri" w:hAnsi="Calibri" w:cs="Calibri"/>
          <w:color w:val="000000" w:themeColor="text1"/>
          <w:sz w:val="24"/>
          <w:szCs w:val="24"/>
        </w:rPr>
        <w:t>Committee Reports.</w:t>
      </w:r>
    </w:p>
    <w:p w14:paraId="07BFE0CF" w14:textId="1DE0002A" w:rsidR="2EE0EB72" w:rsidRDefault="2EE0EB72" w:rsidP="16A7D63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A7D63B">
        <w:rPr>
          <w:rFonts w:ascii="Calibri" w:eastAsia="Calibri" w:hAnsi="Calibri" w:cs="Calibri"/>
          <w:color w:val="000000" w:themeColor="text1"/>
          <w:sz w:val="24"/>
          <w:szCs w:val="24"/>
        </w:rPr>
        <w:t>Community Hockey League</w:t>
      </w:r>
    </w:p>
    <w:p w14:paraId="6DDE0BCE" w14:textId="024E5180" w:rsidR="6CEDC86D" w:rsidRDefault="6CEDC86D" w:rsidP="16A7D63B">
      <w:pPr>
        <w:pStyle w:val="ListParagraph"/>
        <w:numPr>
          <w:ilvl w:val="1"/>
          <w:numId w:val="1"/>
        </w:numPr>
      </w:pPr>
      <w:r>
        <w:t>Ending</w:t>
      </w:r>
      <w:r w:rsidR="70076CB4">
        <w:t xml:space="preserve"> for the </w:t>
      </w:r>
    </w:p>
    <w:p w14:paraId="0BF94A1C" w14:textId="19F32CB6" w:rsidR="70076CB4" w:rsidRDefault="70076CB4" w:rsidP="16A7D63B">
      <w:pPr>
        <w:pStyle w:val="ListParagraph"/>
        <w:numPr>
          <w:ilvl w:val="1"/>
          <w:numId w:val="1"/>
        </w:numPr>
      </w:pPr>
      <w:r>
        <w:t xml:space="preserve">championship weekend – each association has a group of games at their locations and winners of their weekend we play all day here on the Sunday. </w:t>
      </w:r>
    </w:p>
    <w:p w14:paraId="26633FD6" w14:textId="2DF1A8B9" w:rsidR="70076CB4" w:rsidRDefault="70076CB4" w:rsidP="16A7D63B">
      <w:pPr>
        <w:pStyle w:val="ListParagraph"/>
        <w:numPr>
          <w:ilvl w:val="1"/>
          <w:numId w:val="1"/>
        </w:numPr>
      </w:pPr>
      <w:r>
        <w:t xml:space="preserve">Pizza day Sunday U8’s  </w:t>
      </w:r>
    </w:p>
    <w:p w14:paraId="07BA7D25" w14:textId="33B26265" w:rsidR="20F14477" w:rsidRDefault="20F14477" w:rsidP="16A7D63B">
      <w:pPr>
        <w:pStyle w:val="ListParagraph"/>
        <w:numPr>
          <w:ilvl w:val="1"/>
          <w:numId w:val="1"/>
        </w:numPr>
      </w:pPr>
      <w:r>
        <w:t>CHL will look after the select program and find out the interest and report back to the GLHA.</w:t>
      </w:r>
    </w:p>
    <w:p w14:paraId="59063EBD" w14:textId="1EF75D0A" w:rsidR="16A7D63B" w:rsidRDefault="16A7D63B" w:rsidP="16A7D63B">
      <w:pPr>
        <w:pStyle w:val="ListParagraph"/>
        <w:numPr>
          <w:ilvl w:val="1"/>
          <w:numId w:val="1"/>
        </w:numPr>
      </w:pPr>
    </w:p>
    <w:p w14:paraId="62CEDC9A" w14:textId="3BCB24B9" w:rsidR="16A7D63B" w:rsidRDefault="16A7D63B" w:rsidP="16A7D63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4746902" w14:textId="6653E8DC" w:rsidR="2EE0EB72" w:rsidRDefault="2EE0EB72" w:rsidP="16A7D63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A7D63B">
        <w:rPr>
          <w:rFonts w:ascii="Calibri" w:eastAsia="Calibri" w:hAnsi="Calibri" w:cs="Calibri"/>
          <w:color w:val="000000" w:themeColor="text1"/>
          <w:sz w:val="24"/>
          <w:szCs w:val="24"/>
        </w:rPr>
        <w:t>Jr Mustangs</w:t>
      </w:r>
    </w:p>
    <w:p w14:paraId="46E642E8" w14:textId="1CAE23D9" w:rsidR="40699452" w:rsidRDefault="40699452" w:rsidP="16A7D63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t xml:space="preserve">Mustang report – speak to audit </w:t>
      </w:r>
      <w:proofErr w:type="gramStart"/>
      <w:r>
        <w:t>report</w:t>
      </w:r>
      <w:proofErr w:type="gramEnd"/>
      <w:r>
        <w:t xml:space="preserve"> </w:t>
      </w:r>
    </w:p>
    <w:p w14:paraId="6351E4EA" w14:textId="55D0C945" w:rsidR="40699452" w:rsidRDefault="40699452" w:rsidP="16A7D63B">
      <w:pPr>
        <w:pStyle w:val="ListParagraph"/>
        <w:numPr>
          <w:ilvl w:val="1"/>
          <w:numId w:val="1"/>
        </w:numPr>
      </w:pPr>
      <w:r>
        <w:t xml:space="preserve">Kristie was involved in the audit, </w:t>
      </w:r>
      <w:proofErr w:type="gramStart"/>
      <w:r w:rsidR="0FE98C2F">
        <w:t>Martindale</w:t>
      </w:r>
      <w:proofErr w:type="gramEnd"/>
      <w:r>
        <w:t xml:space="preserve"> </w:t>
      </w:r>
    </w:p>
    <w:p w14:paraId="23504206" w14:textId="0FE290E7" w:rsidR="40699452" w:rsidRDefault="40699452" w:rsidP="16A7D63B">
      <w:pPr>
        <w:pStyle w:val="ListParagraph"/>
        <w:numPr>
          <w:ilvl w:val="1"/>
          <w:numId w:val="1"/>
        </w:numPr>
      </w:pPr>
      <w:r>
        <w:t xml:space="preserve">Mustang report – applications are up on the website and closing </w:t>
      </w:r>
      <w:proofErr w:type="gramStart"/>
      <w:r>
        <w:t>shortly</w:t>
      </w:r>
      <w:proofErr w:type="gramEnd"/>
      <w:r>
        <w:t xml:space="preserve"> </w:t>
      </w:r>
    </w:p>
    <w:p w14:paraId="552089AE" w14:textId="21B45267" w:rsidR="40699452" w:rsidRDefault="40699452" w:rsidP="16A7D63B">
      <w:pPr>
        <w:pStyle w:val="ListParagraph"/>
        <w:numPr>
          <w:ilvl w:val="1"/>
          <w:numId w:val="1"/>
        </w:numPr>
      </w:pPr>
      <w:r>
        <w:t xml:space="preserve">White and purple </w:t>
      </w:r>
      <w:r w:rsidR="6FF1AD25">
        <w:t>are going</w:t>
      </w:r>
      <w:r>
        <w:t xml:space="preserve"> to </w:t>
      </w:r>
      <w:r w:rsidR="6B5802B7">
        <w:t>play with</w:t>
      </w:r>
      <w:r>
        <w:t xml:space="preserve"> each other</w:t>
      </w:r>
      <w:r w:rsidR="7D9C1AD2">
        <w:t>. Whoever</w:t>
      </w:r>
      <w:r>
        <w:t xml:space="preserve"> wins will be the </w:t>
      </w:r>
      <w:r w:rsidR="54005133">
        <w:t>host,</w:t>
      </w:r>
      <w:r>
        <w:t xml:space="preserve"> gray third jersey and the alliance logo</w:t>
      </w:r>
      <w:r w:rsidR="51B2FE70">
        <w:t xml:space="preserve">. </w:t>
      </w:r>
      <w:r>
        <w:t xml:space="preserve">under </w:t>
      </w:r>
      <w:proofErr w:type="spellStart"/>
      <w:r w:rsidR="3FB03360">
        <w:t>Armour</w:t>
      </w:r>
      <w:proofErr w:type="spellEnd"/>
      <w:r>
        <w:t xml:space="preserve"> to give a lot of swag, </w:t>
      </w:r>
      <w:r w:rsidR="0695479A">
        <w:t>Pete's</w:t>
      </w:r>
      <w:r>
        <w:t xml:space="preserve"> sports</w:t>
      </w:r>
      <w:r w:rsidR="4BCB0836">
        <w:t xml:space="preserve">. </w:t>
      </w:r>
      <w:r>
        <w:t xml:space="preserve">Gate </w:t>
      </w:r>
      <w:r w:rsidR="21D34B39">
        <w:t>fees</w:t>
      </w:r>
      <w:r>
        <w:t xml:space="preserve"> will be </w:t>
      </w:r>
      <w:r w:rsidR="328933C5">
        <w:t xml:space="preserve">charged, </w:t>
      </w:r>
      <w:r w:rsidR="3E9473CF">
        <w:t>the</w:t>
      </w:r>
      <w:r>
        <w:t xml:space="preserve"> entry fee goes to the alliance</w:t>
      </w:r>
      <w:r w:rsidR="5A3CEC87">
        <w:t xml:space="preserve">. </w:t>
      </w:r>
      <w:r w:rsidR="2A49F323">
        <w:t>Dinner must be included – great hall with western.</w:t>
      </w:r>
      <w:r>
        <w:t xml:space="preserve"> </w:t>
      </w:r>
    </w:p>
    <w:p w14:paraId="656C85F8" w14:textId="60975536" w:rsidR="40699452" w:rsidRDefault="40699452" w:rsidP="16A7D63B">
      <w:pPr>
        <w:pStyle w:val="ListParagraph"/>
        <w:numPr>
          <w:ilvl w:val="1"/>
          <w:numId w:val="1"/>
        </w:numPr>
      </w:pPr>
      <w:r>
        <w:t xml:space="preserve">All games are at </w:t>
      </w:r>
      <w:r w:rsidR="23F5AD4E">
        <w:t>Thompson, the</w:t>
      </w:r>
      <w:r>
        <w:t xml:space="preserve"> university has stepped up for the OHF’s. </w:t>
      </w:r>
    </w:p>
    <w:p w14:paraId="6EFC6954" w14:textId="2707861F" w:rsidR="40699452" w:rsidRDefault="40699452" w:rsidP="16A7D63B">
      <w:pPr>
        <w:pStyle w:val="ListParagraph"/>
        <w:numPr>
          <w:ilvl w:val="1"/>
          <w:numId w:val="1"/>
        </w:numPr>
      </w:pPr>
      <w:r>
        <w:t xml:space="preserve">Coaching applications- </w:t>
      </w:r>
      <w:r w:rsidR="7F57B3D0">
        <w:t>yes,</w:t>
      </w:r>
      <w:r>
        <w:t xml:space="preserve"> we have applicants for all age groups,  </w:t>
      </w:r>
    </w:p>
    <w:p w14:paraId="034D5EC3" w14:textId="2E377F81" w:rsidR="40699452" w:rsidRDefault="40699452" w:rsidP="16A7D63B">
      <w:pPr>
        <w:pStyle w:val="ListParagraph"/>
        <w:numPr>
          <w:ilvl w:val="1"/>
          <w:numId w:val="1"/>
        </w:numPr>
      </w:pPr>
      <w:r>
        <w:t>Who is on the committee</w:t>
      </w:r>
      <w:r w:rsidR="710CB5A9">
        <w:t>- get</w:t>
      </w:r>
      <w:r>
        <w:t xml:space="preserve"> this room from mike and must see who is available</w:t>
      </w:r>
      <w:r w:rsidR="30697A89">
        <w:t xml:space="preserve">. </w:t>
      </w:r>
      <w:r>
        <w:t xml:space="preserve"> It might be everybody</w:t>
      </w:r>
      <w:r w:rsidR="7B7196A3">
        <w:t xml:space="preserve">. </w:t>
      </w:r>
      <w:r w:rsidR="4D1058FD">
        <w:t>If</w:t>
      </w:r>
      <w:r>
        <w:t xml:space="preserve"> </w:t>
      </w:r>
      <w:r w:rsidR="1C0F6B06">
        <w:t>it is</w:t>
      </w:r>
      <w:r>
        <w:t xml:space="preserve"> not current coaches that are doing the interviews </w:t>
      </w:r>
    </w:p>
    <w:p w14:paraId="3F1EDD09" w14:textId="722C18C9" w:rsidR="16A7D63B" w:rsidRDefault="16A7D63B" w:rsidP="16A7D63B">
      <w:pPr>
        <w:pStyle w:val="ListParagraph"/>
        <w:numPr>
          <w:ilvl w:val="1"/>
          <w:numId w:val="1"/>
        </w:numPr>
      </w:pPr>
    </w:p>
    <w:p w14:paraId="3EC4BD51" w14:textId="1386EBF3" w:rsidR="16A7D63B" w:rsidRDefault="16A7D63B" w:rsidP="16A7D63B">
      <w:pPr>
        <w:pStyle w:val="ListParagraph"/>
        <w:numPr>
          <w:ilvl w:val="1"/>
          <w:numId w:val="1"/>
        </w:numPr>
      </w:pPr>
    </w:p>
    <w:p w14:paraId="736ED735" w14:textId="45B1933F" w:rsidR="16A7D63B" w:rsidRDefault="16A7D63B" w:rsidP="16A7D63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9E28484" w14:textId="7F96B22F" w:rsidR="74896C31" w:rsidRDefault="74896C31">
      <w:r>
        <w:t xml:space="preserve">London Minor Hockey </w:t>
      </w:r>
      <w:r w:rsidR="371D775F">
        <w:t>Roller-skate</w:t>
      </w:r>
      <w:r>
        <w:t>-</w:t>
      </w:r>
      <w:r w:rsidR="1F8CB5F9">
        <w:t xml:space="preserve"> association</w:t>
      </w:r>
      <w:r>
        <w:t xml:space="preserve"> would like to pair up with us and they are affiliated with hockey </w:t>
      </w:r>
      <w:r w:rsidR="166FE9F8">
        <w:t>Canada,</w:t>
      </w:r>
      <w:r w:rsidR="10C59084">
        <w:t xml:space="preserve"> they are new in </w:t>
      </w:r>
      <w:r w:rsidR="2D525668">
        <w:t>London</w:t>
      </w:r>
      <w:r w:rsidR="10C59084">
        <w:t xml:space="preserve">, they are following all the hockey </w:t>
      </w:r>
      <w:r w:rsidR="30D90D16">
        <w:t>Canada</w:t>
      </w:r>
      <w:r w:rsidR="10C59084">
        <w:t xml:space="preserve"> guidelines</w:t>
      </w:r>
      <w:r w:rsidR="6FD5375F">
        <w:t xml:space="preserve">. </w:t>
      </w:r>
      <w:r w:rsidR="10C59084">
        <w:t xml:space="preserve">Where we would promote </w:t>
      </w:r>
      <w:r w:rsidR="75D19F92">
        <w:t>us,</w:t>
      </w:r>
      <w:r w:rsidR="10C59084">
        <w:t xml:space="preserve"> and we promote them – they would give us 3.00 per player</w:t>
      </w:r>
      <w:r w:rsidR="0CA70730">
        <w:t xml:space="preserve">. </w:t>
      </w:r>
    </w:p>
    <w:p w14:paraId="4C30E7F0" w14:textId="62364791" w:rsidR="0CA70730" w:rsidRDefault="0CA70730" w:rsidP="16A7D63B">
      <w:r>
        <w:t xml:space="preserve">Use the money for something to give back to our programming. </w:t>
      </w:r>
      <w:r w:rsidR="7E2179D4">
        <w:t xml:space="preserve">- such as getting goalies, that 3000.00 can help </w:t>
      </w:r>
      <w:r w:rsidR="2A16CDFC">
        <w:t>with</w:t>
      </w:r>
      <w:r w:rsidR="7E2179D4">
        <w:t xml:space="preserve"> something. </w:t>
      </w:r>
    </w:p>
    <w:p w14:paraId="2E01FD54" w14:textId="1172649D" w:rsidR="6B5D7478" w:rsidRDefault="6B5D7478" w:rsidP="16A7D63B">
      <w:r>
        <w:t xml:space="preserve">-Double BB- has the alliance discussed at rep council of east and west playing or are we going back to the way it was.  </w:t>
      </w:r>
    </w:p>
    <w:p w14:paraId="540E7061" w14:textId="036D3A96" w:rsidR="6B5D7478" w:rsidRDefault="6B5D7478" w:rsidP="16A7D63B">
      <w:r>
        <w:t xml:space="preserve">-We did a split a tier 1 or tier 2 – no playoff or no series, what are they doing with all that money ?  Why don’t we have a </w:t>
      </w:r>
      <w:proofErr w:type="gramStart"/>
      <w:r>
        <w:t>playoff</w:t>
      </w:r>
      <w:proofErr w:type="gramEnd"/>
      <w:r>
        <w:t xml:space="preserve"> </w:t>
      </w:r>
    </w:p>
    <w:p w14:paraId="1D637A55" w14:textId="295CFDEB" w:rsidR="6B5D7478" w:rsidRDefault="6B5D7478" w:rsidP="16A7D63B">
      <w:r>
        <w:t xml:space="preserve">-Put the series back into our programming. </w:t>
      </w:r>
    </w:p>
    <w:p w14:paraId="11BE41E1" w14:textId="05DCEDA5" w:rsidR="6B5D7478" w:rsidRDefault="6B5D7478" w:rsidP="16A7D63B">
      <w:r>
        <w:t xml:space="preserve">-Double AA and A top 4 teams move </w:t>
      </w:r>
      <w:r w:rsidR="1793F31F">
        <w:t>on as</w:t>
      </w:r>
      <w:r>
        <w:t xml:space="preserve"> well </w:t>
      </w:r>
    </w:p>
    <w:p w14:paraId="4F298B2F" w14:textId="7787BE78" w:rsidR="6B5D7478" w:rsidRDefault="6B5D7478" w:rsidP="16A7D63B">
      <w:r>
        <w:t xml:space="preserve">- there is no </w:t>
      </w:r>
      <w:r w:rsidR="7A10D8C1">
        <w:t>consolidation</w:t>
      </w:r>
      <w:r>
        <w:t xml:space="preserve"> side any more </w:t>
      </w:r>
    </w:p>
    <w:p w14:paraId="6C77F98E" w14:textId="0C185439" w:rsidR="448A7B2C" w:rsidRDefault="448A7B2C" w:rsidP="16A7D63B">
      <w:r>
        <w:t xml:space="preserve">- I have enjoyed playing the series that we were </w:t>
      </w:r>
      <w:proofErr w:type="gramStart"/>
      <w:r>
        <w:t>in</w:t>
      </w:r>
      <w:proofErr w:type="gramEnd"/>
      <w:r>
        <w:t xml:space="preserve"> and we have done a lot of travelling, there are no </w:t>
      </w:r>
      <w:r w:rsidR="000EC171">
        <w:t>playoffs?</w:t>
      </w:r>
      <w:r>
        <w:t xml:space="preserve"> Where is the money </w:t>
      </w:r>
      <w:r w:rsidR="436DDD69">
        <w:t>going?</w:t>
      </w:r>
      <w:r>
        <w:t xml:space="preserve"> </w:t>
      </w:r>
    </w:p>
    <w:p w14:paraId="0339B8C6" w14:textId="72D1FFB8" w:rsidR="16A7D63B" w:rsidRDefault="16A7D63B" w:rsidP="16A7D63B"/>
    <w:p w14:paraId="381B5189" w14:textId="5FA5D0BA" w:rsidR="49B857EC" w:rsidRDefault="49B857EC" w:rsidP="16A7D63B">
      <w:r>
        <w:t>Next Meeting Tuesday April 25</w:t>
      </w:r>
      <w:r w:rsidRPr="16A7D63B">
        <w:rPr>
          <w:vertAlign w:val="superscript"/>
        </w:rPr>
        <w:t>th</w:t>
      </w:r>
      <w:r w:rsidR="6C3CEB24">
        <w:t>- virtual</w:t>
      </w:r>
      <w:r>
        <w:t xml:space="preserve"> </w:t>
      </w:r>
    </w:p>
    <w:p w14:paraId="2851CB2E" w14:textId="50887505" w:rsidR="49B857EC" w:rsidRDefault="49B857EC" w:rsidP="16A7D63B">
      <w:r>
        <w:t xml:space="preserve">Question – joe </w:t>
      </w:r>
      <w:r w:rsidR="467C4441">
        <w:t>O'Neil</w:t>
      </w:r>
      <w:r>
        <w:t xml:space="preserve"> - he is a </w:t>
      </w:r>
      <w:proofErr w:type="gramStart"/>
      <w:r w:rsidR="4F6D0804">
        <w:t>facilitator</w:t>
      </w:r>
      <w:proofErr w:type="gramEnd"/>
      <w:r>
        <w:t xml:space="preserve"> and he does this for a living, see where we can start </w:t>
      </w:r>
    </w:p>
    <w:p w14:paraId="05072227" w14:textId="33585C61" w:rsidR="36D56B93" w:rsidRDefault="36D56B93" w:rsidP="16A7D63B">
      <w:r>
        <w:t xml:space="preserve">April 19 at Nichols at 7 pm </w:t>
      </w:r>
    </w:p>
    <w:p w14:paraId="3B9E086C" w14:textId="155F921F" w:rsidR="36D56B93" w:rsidRDefault="36D56B93" w:rsidP="16A7D63B">
      <w:r>
        <w:t xml:space="preserve">AGM – June </w:t>
      </w:r>
    </w:p>
    <w:p w14:paraId="31F21CC0" w14:textId="226D52D5" w:rsidR="09100905" w:rsidRDefault="09100905" w:rsidP="16A7D63B">
      <w:r>
        <w:t>Round table</w:t>
      </w:r>
    </w:p>
    <w:p w14:paraId="4C6B6A47" w14:textId="641001D1" w:rsidR="09100905" w:rsidRDefault="09100905" w:rsidP="16A7D63B">
      <w:r>
        <w:t xml:space="preserve">Sean – nothing </w:t>
      </w:r>
    </w:p>
    <w:p w14:paraId="295453DC" w14:textId="157A8CEA" w:rsidR="09100905" w:rsidRDefault="09100905" w:rsidP="16A7D63B">
      <w:r>
        <w:t xml:space="preserve">Matt- nothing </w:t>
      </w:r>
    </w:p>
    <w:p w14:paraId="262EDAF8" w14:textId="5ECCDDA9" w:rsidR="09100905" w:rsidRDefault="09100905" w:rsidP="16A7D63B">
      <w:r>
        <w:t xml:space="preserve">Darcy- nothing </w:t>
      </w:r>
    </w:p>
    <w:p w14:paraId="2722F3E4" w14:textId="6FED23F5" w:rsidR="09100905" w:rsidRDefault="09100905" w:rsidP="16A7D63B">
      <w:r>
        <w:t xml:space="preserve">Jack – nothing </w:t>
      </w:r>
    </w:p>
    <w:p w14:paraId="58562837" w14:textId="38DE780F" w:rsidR="09100905" w:rsidRDefault="09100905" w:rsidP="16A7D63B">
      <w:r>
        <w:t xml:space="preserve">Motion to adjourn – 8:10 pm John </w:t>
      </w:r>
      <w:r w:rsidR="4AC7FAA3">
        <w:t>Brochu, Matt</w:t>
      </w:r>
    </w:p>
    <w:p w14:paraId="1D83F9F8" w14:textId="2196C753" w:rsidR="16A7D63B" w:rsidRDefault="16A7D63B" w:rsidP="16A7D63B"/>
    <w:p w14:paraId="6CC22FF8" w14:textId="67FBB25E" w:rsidR="16A7D63B" w:rsidRDefault="16A7D63B" w:rsidP="16A7D63B"/>
    <w:p w14:paraId="38E1EA16" w14:textId="5BFEA4EB" w:rsidR="16A7D63B" w:rsidRDefault="16A7D63B" w:rsidP="16A7D63B"/>
    <w:p w14:paraId="57203D50" w14:textId="1D7C7CDE" w:rsidR="2EE0EB72" w:rsidRDefault="2EE0EB72">
      <w:r>
        <w:br/>
      </w:r>
    </w:p>
    <w:p w14:paraId="00F3DED5" w14:textId="536C86CC" w:rsidR="2EE0EB72" w:rsidRDefault="2EE0EB72" w:rsidP="16A7D63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A7D63B">
        <w:rPr>
          <w:rFonts w:ascii="Calibri" w:eastAsia="Calibri" w:hAnsi="Calibri" w:cs="Calibri"/>
          <w:color w:val="000000" w:themeColor="text1"/>
          <w:sz w:val="24"/>
          <w:szCs w:val="24"/>
        </w:rPr>
        <w:t>Round Table/New Business: (1 minute)</w:t>
      </w:r>
    </w:p>
    <w:p w14:paraId="1E6CD776" w14:textId="5AE43673" w:rsidR="2EE0EB72" w:rsidRDefault="2EE0EB72" w:rsidP="16A7D63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A7D63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Dates for GLHA Meetings: Thursday April 25,2023 –In person or teams? </w:t>
      </w:r>
    </w:p>
    <w:p w14:paraId="1C6929DB" w14:textId="0F959874" w:rsidR="2EE0EB72" w:rsidRDefault="2EE0EB72" w:rsidP="16A7D63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A7D63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GLHA AGM June   </w:t>
      </w:r>
    </w:p>
    <w:p w14:paraId="1678C0EC" w14:textId="454ADB47" w:rsidR="2EE0EB72" w:rsidRDefault="2EE0EB72" w:rsidP="16A7D63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6A7D63B">
        <w:rPr>
          <w:rFonts w:ascii="Calibri" w:eastAsia="Calibri" w:hAnsi="Calibri" w:cs="Calibri"/>
          <w:color w:val="000000" w:themeColor="text1"/>
          <w:sz w:val="24"/>
          <w:szCs w:val="24"/>
        </w:rPr>
        <w:t>Adjournment</w:t>
      </w:r>
    </w:p>
    <w:p w14:paraId="6483D513" w14:textId="306C6CD7" w:rsidR="2EE0EB72" w:rsidRDefault="2EE0EB72" w:rsidP="16A7D63B">
      <w:r>
        <w:br/>
      </w:r>
    </w:p>
    <w:p w14:paraId="518B377D" w14:textId="676FBA0A" w:rsidR="3FF2DFBC" w:rsidRDefault="3FF2DFBC" w:rsidP="3FF2DFBC"/>
    <w:sectPr w:rsidR="3FF2D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5lg1MxO5qTEG7" int2:id="3ri76i5e">
      <int2:state int2:value="Rejected" int2:type="LegacyProofing"/>
    </int2:textHash>
    <int2:textHash int2:hashCode="385eD1KN5h7JAF" int2:id="5vcXKBTh">
      <int2:state int2:value="Rejected" int2:type="LegacyProofing"/>
    </int2:textHash>
    <int2:textHash int2:hashCode="+mr26X0BCpi1v7" int2:id="tpYMZxmq">
      <int2:state int2:value="Rejected" int2:type="LegacyProofing"/>
    </int2:textHash>
    <int2:textHash int2:hashCode="PcXwzyJb/luZYs" int2:id="HsUhPcXy">
      <int2:state int2:value="Rejected" int2:type="LegacyProofing"/>
    </int2:textHash>
    <int2:textHash int2:hashCode="GDXWn9mynj4R/K" int2:id="LUImjGtL">
      <int2:state int2:value="Rejected" int2:type="LegacyProofing"/>
    </int2:textHash>
    <int2:textHash int2:hashCode="eZaO/kYyfEHUis" int2:id="wNBQy1xw">
      <int2:state int2:value="Rejected" int2:type="LegacyProofing"/>
    </int2:textHash>
    <int2:textHash int2:hashCode="DX5ogWElJnKNxO" int2:id="5Sq57siV">
      <int2:state int2:value="Rejected" int2:type="LegacyProofing"/>
    </int2:textHash>
    <int2:textHash int2:hashCode="tcXDhNvFlOEx5O" int2:id="qrbEGUQr">
      <int2:state int2:value="Rejected" int2:type="LegacyProofing"/>
    </int2:textHash>
    <int2:bookmark int2:bookmarkName="_Int_aIZEYlxc" int2:invalidationBookmarkName="" int2:hashCode="6X/4wpXdfDElP/" int2:id="4RXimveN">
      <int2:state int2:value="Rejected" int2:type="AugLoop_Text_Critique"/>
    </int2:bookmark>
    <int2:bookmark int2:bookmarkName="_Int_ihEaYCUf" int2:invalidationBookmarkName="" int2:hashCode="6X/4wpXdfDElP/" int2:id="NloJzzbp">
      <int2:state int2:value="Rejected" int2:type="AugLoop_Text_Critique"/>
    </int2:bookmark>
    <int2:bookmark int2:bookmarkName="_Int_YP6zzXEO" int2:invalidationBookmarkName="" int2:hashCode="6X/4wpXdfDElP/" int2:id="eXksLJHO">
      <int2:state int2:value="Rejected" int2:type="AugLoop_Text_Critique"/>
    </int2:bookmark>
    <int2:bookmark int2:bookmarkName="_Int_z26uSUIt" int2:invalidationBookmarkName="" int2:hashCode="0uidSWsyrTI/Kv" int2:id="HWDrHc32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8E72F"/>
    <w:multiLevelType w:val="hybridMultilevel"/>
    <w:tmpl w:val="D7101B3E"/>
    <w:lvl w:ilvl="0" w:tplc="A2AAC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06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4B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CE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44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804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A8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8B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E46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0D914"/>
    <w:multiLevelType w:val="hybridMultilevel"/>
    <w:tmpl w:val="3F4CA7CA"/>
    <w:lvl w:ilvl="0" w:tplc="9B0832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60F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C7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ED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4C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884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A4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EB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CB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2AB1A"/>
    <w:multiLevelType w:val="hybridMultilevel"/>
    <w:tmpl w:val="05D039DC"/>
    <w:lvl w:ilvl="0" w:tplc="0F9877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ACA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585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E6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69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CCC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4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23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C5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E900"/>
    <w:multiLevelType w:val="hybridMultilevel"/>
    <w:tmpl w:val="FD8A2674"/>
    <w:lvl w:ilvl="0" w:tplc="B9AEB7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2C5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6A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6C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21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CB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4A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43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B4E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4547D"/>
    <w:multiLevelType w:val="hybridMultilevel"/>
    <w:tmpl w:val="946EC044"/>
    <w:lvl w:ilvl="0" w:tplc="A38469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D0B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404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C9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02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65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E4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6C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05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383779">
    <w:abstractNumId w:val="0"/>
  </w:num>
  <w:num w:numId="2" w16cid:durableId="1915045703">
    <w:abstractNumId w:val="3"/>
  </w:num>
  <w:num w:numId="3" w16cid:durableId="1926109484">
    <w:abstractNumId w:val="1"/>
  </w:num>
  <w:num w:numId="4" w16cid:durableId="1069885516">
    <w:abstractNumId w:val="2"/>
  </w:num>
  <w:num w:numId="5" w16cid:durableId="1491025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14BA67"/>
    <w:rsid w:val="000EC171"/>
    <w:rsid w:val="00167DD3"/>
    <w:rsid w:val="001C69B4"/>
    <w:rsid w:val="00234322"/>
    <w:rsid w:val="007170B6"/>
    <w:rsid w:val="00B40C5A"/>
    <w:rsid w:val="01375E97"/>
    <w:rsid w:val="01A4BBCA"/>
    <w:rsid w:val="02243C6C"/>
    <w:rsid w:val="0290E0D3"/>
    <w:rsid w:val="029776A8"/>
    <w:rsid w:val="03931BE7"/>
    <w:rsid w:val="03A92856"/>
    <w:rsid w:val="03CEA84A"/>
    <w:rsid w:val="03E7CD54"/>
    <w:rsid w:val="043B2955"/>
    <w:rsid w:val="04933038"/>
    <w:rsid w:val="04D54899"/>
    <w:rsid w:val="0620FB57"/>
    <w:rsid w:val="06351E71"/>
    <w:rsid w:val="065E17BB"/>
    <w:rsid w:val="0695479A"/>
    <w:rsid w:val="06E3467E"/>
    <w:rsid w:val="076DE977"/>
    <w:rsid w:val="080ED51F"/>
    <w:rsid w:val="09100905"/>
    <w:rsid w:val="095F00E2"/>
    <w:rsid w:val="09C3E903"/>
    <w:rsid w:val="09D30D43"/>
    <w:rsid w:val="09E9350E"/>
    <w:rsid w:val="0A05C61F"/>
    <w:rsid w:val="0A24F898"/>
    <w:rsid w:val="0A5D4900"/>
    <w:rsid w:val="0A9BD387"/>
    <w:rsid w:val="0B14BA67"/>
    <w:rsid w:val="0B448A1D"/>
    <w:rsid w:val="0BE62043"/>
    <w:rsid w:val="0CA70730"/>
    <w:rsid w:val="0CF36E99"/>
    <w:rsid w:val="0D3D66E1"/>
    <w:rsid w:val="0DDE218C"/>
    <w:rsid w:val="0ED93742"/>
    <w:rsid w:val="0FE98C2F"/>
    <w:rsid w:val="107507A3"/>
    <w:rsid w:val="108D4EF2"/>
    <w:rsid w:val="10C59084"/>
    <w:rsid w:val="1119B797"/>
    <w:rsid w:val="111E09ED"/>
    <w:rsid w:val="11C80431"/>
    <w:rsid w:val="1251F923"/>
    <w:rsid w:val="12E8932A"/>
    <w:rsid w:val="13806C20"/>
    <w:rsid w:val="13D0FBAA"/>
    <w:rsid w:val="1536F999"/>
    <w:rsid w:val="15FACF20"/>
    <w:rsid w:val="166FE9F8"/>
    <w:rsid w:val="16873CC4"/>
    <w:rsid w:val="1689E617"/>
    <w:rsid w:val="16A7D63B"/>
    <w:rsid w:val="16FEC835"/>
    <w:rsid w:val="1723456A"/>
    <w:rsid w:val="17295385"/>
    <w:rsid w:val="1793F31F"/>
    <w:rsid w:val="185BA62B"/>
    <w:rsid w:val="18638877"/>
    <w:rsid w:val="19B4FDD2"/>
    <w:rsid w:val="19B9AF52"/>
    <w:rsid w:val="1B081548"/>
    <w:rsid w:val="1B50E07C"/>
    <w:rsid w:val="1C0F6B06"/>
    <w:rsid w:val="1C6B336F"/>
    <w:rsid w:val="1CA3E5A9"/>
    <w:rsid w:val="1D0CDA0A"/>
    <w:rsid w:val="1D0D4414"/>
    <w:rsid w:val="1D83459C"/>
    <w:rsid w:val="1DB70F3A"/>
    <w:rsid w:val="1E1EACD7"/>
    <w:rsid w:val="1F1F15FD"/>
    <w:rsid w:val="1F8CB5F9"/>
    <w:rsid w:val="201B9436"/>
    <w:rsid w:val="20590D84"/>
    <w:rsid w:val="205F6398"/>
    <w:rsid w:val="20F14477"/>
    <w:rsid w:val="21619E6B"/>
    <w:rsid w:val="2184F87C"/>
    <w:rsid w:val="21D34B39"/>
    <w:rsid w:val="21F4DDE5"/>
    <w:rsid w:val="222D05EA"/>
    <w:rsid w:val="234624F5"/>
    <w:rsid w:val="2355C2D8"/>
    <w:rsid w:val="23F5AD4E"/>
    <w:rsid w:val="2447254F"/>
    <w:rsid w:val="2488B2EC"/>
    <w:rsid w:val="24AD01B5"/>
    <w:rsid w:val="24DD5417"/>
    <w:rsid w:val="2564A6AC"/>
    <w:rsid w:val="25C86660"/>
    <w:rsid w:val="26EA5A6D"/>
    <w:rsid w:val="27199F6A"/>
    <w:rsid w:val="2750A273"/>
    <w:rsid w:val="276AEB28"/>
    <w:rsid w:val="27C2F812"/>
    <w:rsid w:val="281BF297"/>
    <w:rsid w:val="2845BB82"/>
    <w:rsid w:val="2861B7EC"/>
    <w:rsid w:val="289C476E"/>
    <w:rsid w:val="291A9672"/>
    <w:rsid w:val="292DF040"/>
    <w:rsid w:val="293464FC"/>
    <w:rsid w:val="29C87191"/>
    <w:rsid w:val="2A0E5965"/>
    <w:rsid w:val="2A16CDFC"/>
    <w:rsid w:val="2A49F323"/>
    <w:rsid w:val="2A51402C"/>
    <w:rsid w:val="2A71766A"/>
    <w:rsid w:val="2AD0355D"/>
    <w:rsid w:val="2B4C959B"/>
    <w:rsid w:val="2BED108D"/>
    <w:rsid w:val="2BF45C17"/>
    <w:rsid w:val="2C75BFCE"/>
    <w:rsid w:val="2C8BE799"/>
    <w:rsid w:val="2D2A145B"/>
    <w:rsid w:val="2D525668"/>
    <w:rsid w:val="2E07D61F"/>
    <w:rsid w:val="2E720BBE"/>
    <w:rsid w:val="2E932A14"/>
    <w:rsid w:val="2EBB372E"/>
    <w:rsid w:val="2EE0EB72"/>
    <w:rsid w:val="2F943833"/>
    <w:rsid w:val="30697A89"/>
    <w:rsid w:val="306ED52F"/>
    <w:rsid w:val="30CFC630"/>
    <w:rsid w:val="30D90D16"/>
    <w:rsid w:val="30ED3AA9"/>
    <w:rsid w:val="30FB73C3"/>
    <w:rsid w:val="3113C9B1"/>
    <w:rsid w:val="3181F3E9"/>
    <w:rsid w:val="328933C5"/>
    <w:rsid w:val="329671B5"/>
    <w:rsid w:val="32ABF2FD"/>
    <w:rsid w:val="330304CA"/>
    <w:rsid w:val="33A341C5"/>
    <w:rsid w:val="3465369F"/>
    <w:rsid w:val="34E00611"/>
    <w:rsid w:val="353FA928"/>
    <w:rsid w:val="357321C3"/>
    <w:rsid w:val="35C0AFF0"/>
    <w:rsid w:val="35D9DA0B"/>
    <w:rsid w:val="3655650C"/>
    <w:rsid w:val="36B22A72"/>
    <w:rsid w:val="36D56B93"/>
    <w:rsid w:val="371D775F"/>
    <w:rsid w:val="379CD761"/>
    <w:rsid w:val="38AC3568"/>
    <w:rsid w:val="39864EFB"/>
    <w:rsid w:val="398D05CE"/>
    <w:rsid w:val="3A5385F6"/>
    <w:rsid w:val="3A628B39"/>
    <w:rsid w:val="3ADED860"/>
    <w:rsid w:val="3BA847CC"/>
    <w:rsid w:val="3BFAC00B"/>
    <w:rsid w:val="3C50553A"/>
    <w:rsid w:val="3D2595D6"/>
    <w:rsid w:val="3D276D4A"/>
    <w:rsid w:val="3DCF3F35"/>
    <w:rsid w:val="3DFFD312"/>
    <w:rsid w:val="3E167922"/>
    <w:rsid w:val="3E389E7A"/>
    <w:rsid w:val="3E870071"/>
    <w:rsid w:val="3E9473CF"/>
    <w:rsid w:val="3EAB3DA9"/>
    <w:rsid w:val="3EE3F60C"/>
    <w:rsid w:val="3F3E1EC9"/>
    <w:rsid w:val="3F8338F6"/>
    <w:rsid w:val="3FB03360"/>
    <w:rsid w:val="3FC8714E"/>
    <w:rsid w:val="3FE199AB"/>
    <w:rsid w:val="3FF2DFBC"/>
    <w:rsid w:val="3FFC4752"/>
    <w:rsid w:val="4022D0D2"/>
    <w:rsid w:val="40699452"/>
    <w:rsid w:val="40BE47FD"/>
    <w:rsid w:val="416441AF"/>
    <w:rsid w:val="4169B96B"/>
    <w:rsid w:val="42048811"/>
    <w:rsid w:val="42B2B295"/>
    <w:rsid w:val="42BF96BE"/>
    <w:rsid w:val="430589CC"/>
    <w:rsid w:val="4333E814"/>
    <w:rsid w:val="436DDD69"/>
    <w:rsid w:val="448A7B2C"/>
    <w:rsid w:val="44CFB875"/>
    <w:rsid w:val="454F2A12"/>
    <w:rsid w:val="45C409EC"/>
    <w:rsid w:val="460E6669"/>
    <w:rsid w:val="46557E9F"/>
    <w:rsid w:val="467C4441"/>
    <w:rsid w:val="470D6074"/>
    <w:rsid w:val="47678BEF"/>
    <w:rsid w:val="48075937"/>
    <w:rsid w:val="486F16C7"/>
    <w:rsid w:val="492B4D4D"/>
    <w:rsid w:val="497371AE"/>
    <w:rsid w:val="49A32998"/>
    <w:rsid w:val="49B857EC"/>
    <w:rsid w:val="4A0972D8"/>
    <w:rsid w:val="4A450136"/>
    <w:rsid w:val="4AC0E560"/>
    <w:rsid w:val="4AC7FAA3"/>
    <w:rsid w:val="4B4EEBF4"/>
    <w:rsid w:val="4BA54339"/>
    <w:rsid w:val="4BCB0836"/>
    <w:rsid w:val="4C841E1E"/>
    <w:rsid w:val="4CC01CB3"/>
    <w:rsid w:val="4D029622"/>
    <w:rsid w:val="4D1058FD"/>
    <w:rsid w:val="4D31BEB7"/>
    <w:rsid w:val="4D41139A"/>
    <w:rsid w:val="4E4B3276"/>
    <w:rsid w:val="4E5B0F2B"/>
    <w:rsid w:val="4E891E66"/>
    <w:rsid w:val="4EA83916"/>
    <w:rsid w:val="4EC25040"/>
    <w:rsid w:val="4EFCD745"/>
    <w:rsid w:val="4F6D0804"/>
    <w:rsid w:val="4FCAE477"/>
    <w:rsid w:val="5022607B"/>
    <w:rsid w:val="50440977"/>
    <w:rsid w:val="5065B31D"/>
    <w:rsid w:val="50D140C2"/>
    <w:rsid w:val="517E00FE"/>
    <w:rsid w:val="51B2FE70"/>
    <w:rsid w:val="51CF115E"/>
    <w:rsid w:val="521484BD"/>
    <w:rsid w:val="5253C49C"/>
    <w:rsid w:val="52658E29"/>
    <w:rsid w:val="528AB97D"/>
    <w:rsid w:val="531635DA"/>
    <w:rsid w:val="5319D15F"/>
    <w:rsid w:val="53204D74"/>
    <w:rsid w:val="53D04868"/>
    <w:rsid w:val="53F917F5"/>
    <w:rsid w:val="54005133"/>
    <w:rsid w:val="5462D01B"/>
    <w:rsid w:val="54B2063B"/>
    <w:rsid w:val="54D52FCF"/>
    <w:rsid w:val="556C18C9"/>
    <w:rsid w:val="56136CFC"/>
    <w:rsid w:val="5643F5F0"/>
    <w:rsid w:val="572B71C4"/>
    <w:rsid w:val="5841ADE0"/>
    <w:rsid w:val="5859E303"/>
    <w:rsid w:val="58A3B98B"/>
    <w:rsid w:val="58D6C0B1"/>
    <w:rsid w:val="597B96B2"/>
    <w:rsid w:val="599F80B6"/>
    <w:rsid w:val="59D67FF3"/>
    <w:rsid w:val="59DD7E41"/>
    <w:rsid w:val="5A1F96A2"/>
    <w:rsid w:val="5A25E557"/>
    <w:rsid w:val="5A38BEFF"/>
    <w:rsid w:val="5A3CEC87"/>
    <w:rsid w:val="5A4D686F"/>
    <w:rsid w:val="5B293545"/>
    <w:rsid w:val="5BD48F60"/>
    <w:rsid w:val="5BDB5A4D"/>
    <w:rsid w:val="5CB627B4"/>
    <w:rsid w:val="5D063CCD"/>
    <w:rsid w:val="5D5F24EA"/>
    <w:rsid w:val="5D8834A6"/>
    <w:rsid w:val="5DD37640"/>
    <w:rsid w:val="5DFB2ED7"/>
    <w:rsid w:val="5E0D5976"/>
    <w:rsid w:val="5E5B9D65"/>
    <w:rsid w:val="5EE00686"/>
    <w:rsid w:val="5EF307C5"/>
    <w:rsid w:val="5F1D5B4C"/>
    <w:rsid w:val="5F96FF38"/>
    <w:rsid w:val="5FD3C979"/>
    <w:rsid w:val="5FEDC876"/>
    <w:rsid w:val="613EA48E"/>
    <w:rsid w:val="61437E32"/>
    <w:rsid w:val="622AA887"/>
    <w:rsid w:val="62E2448F"/>
    <w:rsid w:val="63BB652F"/>
    <w:rsid w:val="63CE666E"/>
    <w:rsid w:val="6405F7F4"/>
    <w:rsid w:val="640D26D0"/>
    <w:rsid w:val="64C8353F"/>
    <w:rsid w:val="65DE8825"/>
    <w:rsid w:val="65EDC219"/>
    <w:rsid w:val="66F73932"/>
    <w:rsid w:val="67E8067E"/>
    <w:rsid w:val="67FFD601"/>
    <w:rsid w:val="688ED652"/>
    <w:rsid w:val="68A1D791"/>
    <w:rsid w:val="68DA655D"/>
    <w:rsid w:val="697B825F"/>
    <w:rsid w:val="6A2887D4"/>
    <w:rsid w:val="6A69577E"/>
    <w:rsid w:val="6A77FB19"/>
    <w:rsid w:val="6AB1F948"/>
    <w:rsid w:val="6B0CC814"/>
    <w:rsid w:val="6B5802B7"/>
    <w:rsid w:val="6B5D7478"/>
    <w:rsid w:val="6BDCD95C"/>
    <w:rsid w:val="6C3CEB24"/>
    <w:rsid w:val="6CEDC86D"/>
    <w:rsid w:val="6D7548B4"/>
    <w:rsid w:val="6DB17205"/>
    <w:rsid w:val="6DC343C4"/>
    <w:rsid w:val="6EFE17D6"/>
    <w:rsid w:val="6F4E6639"/>
    <w:rsid w:val="6F74AB61"/>
    <w:rsid w:val="6FBDFC5C"/>
    <w:rsid w:val="6FD5375F"/>
    <w:rsid w:val="6FF1AD25"/>
    <w:rsid w:val="70076CB4"/>
    <w:rsid w:val="7099E837"/>
    <w:rsid w:val="709B655D"/>
    <w:rsid w:val="710CB5A9"/>
    <w:rsid w:val="71BABC83"/>
    <w:rsid w:val="721A1BA6"/>
    <w:rsid w:val="7233279C"/>
    <w:rsid w:val="7378734A"/>
    <w:rsid w:val="7458DB8E"/>
    <w:rsid w:val="74663CB1"/>
    <w:rsid w:val="74896C31"/>
    <w:rsid w:val="756D595A"/>
    <w:rsid w:val="7578450A"/>
    <w:rsid w:val="75805A99"/>
    <w:rsid w:val="759185C3"/>
    <w:rsid w:val="75D19F92"/>
    <w:rsid w:val="76264A4A"/>
    <w:rsid w:val="767CE860"/>
    <w:rsid w:val="7696838D"/>
    <w:rsid w:val="7748E719"/>
    <w:rsid w:val="775CA64C"/>
    <w:rsid w:val="781C3CFD"/>
    <w:rsid w:val="78C92685"/>
    <w:rsid w:val="79B2893B"/>
    <w:rsid w:val="79B4FBF2"/>
    <w:rsid w:val="7A10D8C1"/>
    <w:rsid w:val="7A64F6E6"/>
    <w:rsid w:val="7AC81D12"/>
    <w:rsid w:val="7ACC5B4C"/>
    <w:rsid w:val="7AD57E35"/>
    <w:rsid w:val="7AE81FB4"/>
    <w:rsid w:val="7B57694A"/>
    <w:rsid w:val="7B7196A3"/>
    <w:rsid w:val="7BA2B7A8"/>
    <w:rsid w:val="7C30176F"/>
    <w:rsid w:val="7CC2492D"/>
    <w:rsid w:val="7D9C1AD2"/>
    <w:rsid w:val="7DF68772"/>
    <w:rsid w:val="7E2179D4"/>
    <w:rsid w:val="7E9D989A"/>
    <w:rsid w:val="7F188211"/>
    <w:rsid w:val="7F2A5A03"/>
    <w:rsid w:val="7F57B3D0"/>
    <w:rsid w:val="7F730515"/>
    <w:rsid w:val="7F9B8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BA67"/>
  <w15:chartTrackingRefBased/>
  <w15:docId w15:val="{0C8FBC25-721C-4A01-9A0E-0FB4CF80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robat.adobe.com/link/review?uri=urn:aaid:scds:US:d81503cc-22d8-3b99-bcbb-4efe8c6ae18e" TargetMode="External"/><Relationship Id="rId5" Type="http://schemas.openxmlformats.org/officeDocument/2006/relationships/hyperlink" Target="https://www.ontario.ca/page/guide-not-profit-corporations-act-2010" TargetMode="Externa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1987</Words>
  <Characters>11327</Characters>
  <Application>Microsoft Office Word</Application>
  <DocSecurity>0</DocSecurity>
  <Lines>94</Lines>
  <Paragraphs>26</Paragraphs>
  <ScaleCrop>false</ScaleCrop>
  <Company/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Gould</dc:creator>
  <cp:keywords/>
  <dc:description/>
  <cp:lastModifiedBy>Luisa Gould</cp:lastModifiedBy>
  <cp:revision>2</cp:revision>
  <dcterms:created xsi:type="dcterms:W3CDTF">2023-04-26T01:12:00Z</dcterms:created>
  <dcterms:modified xsi:type="dcterms:W3CDTF">2023-04-26T01:12:00Z</dcterms:modified>
</cp:coreProperties>
</file>